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2" w:type="dxa"/>
        <w:tblInd w:w="-106" w:type="dxa"/>
        <w:tblLook w:val="0000" w:firstRow="0" w:lastRow="0" w:firstColumn="0" w:lastColumn="0" w:noHBand="0" w:noVBand="0"/>
      </w:tblPr>
      <w:tblGrid>
        <w:gridCol w:w="9862"/>
      </w:tblGrid>
      <w:tr w:rsidR="004F0FA1" w:rsidRPr="00055344" w:rsidTr="00B804A1">
        <w:trPr>
          <w:trHeight w:val="472"/>
        </w:trPr>
        <w:tc>
          <w:tcPr>
            <w:tcW w:w="9862" w:type="dxa"/>
          </w:tcPr>
          <w:p w:rsidR="004F0FA1" w:rsidRPr="00055344" w:rsidRDefault="004F0FA1" w:rsidP="004F0FA1">
            <w:pPr>
              <w:jc w:val="right"/>
              <w:rPr>
                <w:b/>
                <w:bCs/>
              </w:rPr>
            </w:pPr>
            <w:r w:rsidRPr="00055344">
              <w:rPr>
                <w:b/>
                <w:bCs/>
              </w:rPr>
              <w:t>УТВЕРЖДАЮ:</w:t>
            </w:r>
          </w:p>
        </w:tc>
      </w:tr>
      <w:tr w:rsidR="004F0FA1" w:rsidRPr="00055344" w:rsidTr="00B804A1">
        <w:trPr>
          <w:trHeight w:val="557"/>
        </w:trPr>
        <w:tc>
          <w:tcPr>
            <w:tcW w:w="9862" w:type="dxa"/>
          </w:tcPr>
          <w:p w:rsidR="004F0FA1" w:rsidRPr="00055344" w:rsidRDefault="004F0FA1" w:rsidP="004F0FA1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lang w:eastAsia="ru-RU"/>
              </w:rPr>
            </w:pPr>
            <w:r w:rsidRPr="00055344">
              <w:rPr>
                <w:b/>
                <w:lang w:eastAsia="ru-RU"/>
              </w:rPr>
              <w:t>Первый заместитель генерального директора –</w:t>
            </w:r>
          </w:p>
          <w:p w:rsidR="004F0FA1" w:rsidRPr="00055344" w:rsidRDefault="004F0FA1" w:rsidP="004F0FA1">
            <w:pPr>
              <w:jc w:val="right"/>
              <w:rPr>
                <w:b/>
                <w:bCs/>
              </w:rPr>
            </w:pPr>
            <w:r w:rsidRPr="00055344">
              <w:rPr>
                <w:b/>
                <w:lang w:eastAsia="ru-RU"/>
              </w:rPr>
              <w:t>главный инженер АО «Тюменьэнерго»</w:t>
            </w:r>
          </w:p>
        </w:tc>
      </w:tr>
      <w:tr w:rsidR="004F0FA1" w:rsidRPr="00055344" w:rsidTr="00B804A1">
        <w:trPr>
          <w:trHeight w:val="444"/>
        </w:trPr>
        <w:tc>
          <w:tcPr>
            <w:tcW w:w="9862" w:type="dxa"/>
            <w:vAlign w:val="bottom"/>
          </w:tcPr>
          <w:p w:rsidR="004F0FA1" w:rsidRPr="00055344" w:rsidRDefault="004F0FA1" w:rsidP="006F1EB9">
            <w:pPr>
              <w:jc w:val="right"/>
              <w:rPr>
                <w:b/>
                <w:bCs/>
              </w:rPr>
            </w:pPr>
            <w:r w:rsidRPr="00055344">
              <w:rPr>
                <w:b/>
                <w:bCs/>
              </w:rPr>
              <w:t>__________________________</w:t>
            </w:r>
            <w:r w:rsidR="006F1EB9" w:rsidRPr="00055344">
              <w:rPr>
                <w:b/>
                <w:bCs/>
              </w:rPr>
              <w:t>А.А. Брагин</w:t>
            </w:r>
          </w:p>
        </w:tc>
      </w:tr>
      <w:tr w:rsidR="004F0FA1" w:rsidRPr="00055344" w:rsidTr="00B804A1">
        <w:trPr>
          <w:trHeight w:val="444"/>
        </w:trPr>
        <w:tc>
          <w:tcPr>
            <w:tcW w:w="9862" w:type="dxa"/>
            <w:vAlign w:val="bottom"/>
          </w:tcPr>
          <w:p w:rsidR="004F0FA1" w:rsidRPr="00055344" w:rsidRDefault="004F0FA1" w:rsidP="00B804A1">
            <w:pPr>
              <w:jc w:val="right"/>
              <w:rPr>
                <w:b/>
                <w:bCs/>
              </w:rPr>
            </w:pPr>
            <w:r w:rsidRPr="00055344">
              <w:rPr>
                <w:b/>
                <w:bCs/>
              </w:rPr>
              <w:t>«</w:t>
            </w:r>
            <w:r w:rsidR="00B804A1" w:rsidRPr="00055344">
              <w:rPr>
                <w:b/>
                <w:bCs/>
              </w:rPr>
              <w:t>___</w:t>
            </w:r>
            <w:r w:rsidRPr="00055344">
              <w:rPr>
                <w:b/>
                <w:bCs/>
              </w:rPr>
              <w:t>» __________________ 201</w:t>
            </w:r>
            <w:r w:rsidR="006F1EB9" w:rsidRPr="00055344">
              <w:rPr>
                <w:b/>
                <w:bCs/>
              </w:rPr>
              <w:t>7</w:t>
            </w:r>
            <w:r w:rsidRPr="00055344">
              <w:rPr>
                <w:b/>
                <w:bCs/>
              </w:rPr>
              <w:t xml:space="preserve"> года</w:t>
            </w:r>
          </w:p>
        </w:tc>
      </w:tr>
    </w:tbl>
    <w:p w:rsidR="00E70E3E" w:rsidRDefault="00E70E3E" w:rsidP="00C00BF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lang w:eastAsia="ru-RU"/>
        </w:rPr>
      </w:pPr>
    </w:p>
    <w:p w:rsidR="00B804A1" w:rsidRPr="00055344" w:rsidRDefault="00B804A1" w:rsidP="00C00BF1">
      <w:pPr>
        <w:widowControl/>
        <w:suppressAutoHyphens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2B6742" w:rsidRPr="00EC0496" w:rsidRDefault="002B6742" w:rsidP="00C00BF1">
      <w:pPr>
        <w:widowControl/>
        <w:suppressAutoHyphens/>
        <w:jc w:val="center"/>
        <w:rPr>
          <w:rFonts w:eastAsia="Times New Roman"/>
          <w:b/>
          <w:sz w:val="26"/>
          <w:szCs w:val="26"/>
          <w:lang w:eastAsia="ru-RU"/>
        </w:rPr>
      </w:pPr>
      <w:r w:rsidRPr="00EC0496">
        <w:rPr>
          <w:rFonts w:eastAsia="Times New Roman"/>
          <w:b/>
          <w:sz w:val="26"/>
          <w:szCs w:val="26"/>
          <w:lang w:eastAsia="ru-RU"/>
        </w:rPr>
        <w:t xml:space="preserve">Задание на </w:t>
      </w:r>
      <w:r w:rsidR="00CE1EA8" w:rsidRPr="00EC0496">
        <w:rPr>
          <w:rFonts w:eastAsia="Times New Roman"/>
          <w:b/>
          <w:sz w:val="26"/>
          <w:szCs w:val="26"/>
          <w:lang w:eastAsia="ru-RU"/>
        </w:rPr>
        <w:t>проектирование</w:t>
      </w:r>
    </w:p>
    <w:p w:rsidR="00C05AAF" w:rsidRPr="008C14A2" w:rsidRDefault="00CE1EA8" w:rsidP="000357C1">
      <w:pPr>
        <w:widowControl/>
        <w:suppressAutoHyphens/>
        <w:jc w:val="center"/>
        <w:rPr>
          <w:rFonts w:eastAsia="Times New Roman"/>
          <w:b/>
          <w:sz w:val="26"/>
          <w:szCs w:val="26"/>
          <w:lang w:eastAsia="ru-RU"/>
        </w:rPr>
      </w:pPr>
      <w:r w:rsidRPr="00055344">
        <w:rPr>
          <w:rFonts w:eastAsia="Times New Roman"/>
          <w:b/>
          <w:sz w:val="26"/>
          <w:szCs w:val="26"/>
          <w:lang w:eastAsia="ru-RU"/>
        </w:rPr>
        <w:t xml:space="preserve"> «</w:t>
      </w:r>
      <w:r w:rsidR="00C10B78" w:rsidRPr="008C14A2">
        <w:rPr>
          <w:b/>
          <w:bCs/>
          <w:sz w:val="26"/>
          <w:szCs w:val="26"/>
        </w:rPr>
        <w:t>Реконструкция системы УКВ радиосвязи</w:t>
      </w:r>
      <w:r w:rsidR="00C10B78" w:rsidRPr="008C14A2">
        <w:rPr>
          <w:b/>
          <w:sz w:val="26"/>
          <w:szCs w:val="26"/>
        </w:rPr>
        <w:t xml:space="preserve">  филиала АО «Тюменьэнерго» </w:t>
      </w:r>
      <w:r w:rsidR="004B7C2E">
        <w:rPr>
          <w:b/>
          <w:sz w:val="26"/>
          <w:szCs w:val="26"/>
        </w:rPr>
        <w:t>«</w:t>
      </w:r>
      <w:r w:rsidR="00C10B78" w:rsidRPr="008C14A2">
        <w:rPr>
          <w:b/>
          <w:sz w:val="26"/>
          <w:szCs w:val="26"/>
        </w:rPr>
        <w:t>Нижневартовские электрические сети»</w:t>
      </w:r>
    </w:p>
    <w:p w:rsidR="00E70E3E" w:rsidRPr="00055344" w:rsidRDefault="000F4D6D" w:rsidP="00C00BF1">
      <w:pPr>
        <w:suppressAutoHyphens/>
        <w:autoSpaceDE w:val="0"/>
        <w:autoSpaceDN w:val="0"/>
        <w:adjustRightInd w:val="0"/>
        <w:jc w:val="center"/>
        <w:rPr>
          <w:rFonts w:eastAsia="Times New Roman"/>
          <w:b/>
          <w:bCs/>
          <w:sz w:val="32"/>
          <w:lang w:eastAsia="ru-RU"/>
        </w:rPr>
      </w:pPr>
      <w:r>
        <w:rPr>
          <w:rFonts w:eastAsia="Times New Roman"/>
          <w:b/>
          <w:sz w:val="28"/>
          <w:szCs w:val="20"/>
          <w:lang w:eastAsia="ru-RU"/>
        </w:rPr>
        <w:t xml:space="preserve"> </w:t>
      </w:r>
    </w:p>
    <w:p w:rsidR="00E70E3E" w:rsidRDefault="000F4D6D" w:rsidP="001868A3">
      <w:pPr>
        <w:widowControl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firstLine="567"/>
        <w:jc w:val="both"/>
        <w:rPr>
          <w:rFonts w:eastAsia="Times New Roman"/>
          <w:b/>
          <w:bCs/>
          <w:spacing w:val="-10"/>
          <w:lang w:eastAsia="ru-RU"/>
        </w:rPr>
      </w:pPr>
      <w:r>
        <w:rPr>
          <w:rFonts w:eastAsia="Times New Roman"/>
          <w:b/>
          <w:bCs/>
          <w:spacing w:val="-10"/>
          <w:lang w:eastAsia="ru-RU"/>
        </w:rPr>
        <w:t>Основание для</w:t>
      </w:r>
      <w:r>
        <w:rPr>
          <w:rFonts w:eastAsia="Times New Roman"/>
          <w:lang w:eastAsia="ru-RU"/>
        </w:rPr>
        <w:t xml:space="preserve"> </w:t>
      </w:r>
      <w:r>
        <w:rPr>
          <w:rFonts w:eastAsia="Times New Roman"/>
          <w:b/>
          <w:bCs/>
          <w:spacing w:val="-10"/>
          <w:lang w:eastAsia="ru-RU"/>
        </w:rPr>
        <w:t>проектирования.</w:t>
      </w:r>
    </w:p>
    <w:p w:rsidR="001E63D9" w:rsidRPr="00055344" w:rsidRDefault="001E63D9" w:rsidP="001E63D9">
      <w:pPr>
        <w:widowControl/>
        <w:tabs>
          <w:tab w:val="left" w:pos="993"/>
        </w:tabs>
        <w:suppressAutoHyphens/>
        <w:autoSpaceDE w:val="0"/>
        <w:autoSpaceDN w:val="0"/>
        <w:adjustRightInd w:val="0"/>
        <w:ind w:left="567"/>
        <w:jc w:val="both"/>
        <w:rPr>
          <w:rFonts w:eastAsia="Times New Roman"/>
          <w:b/>
          <w:bCs/>
          <w:spacing w:val="-10"/>
          <w:lang w:eastAsia="ru-RU"/>
        </w:rPr>
      </w:pPr>
    </w:p>
    <w:p w:rsidR="006744F7" w:rsidRDefault="000F4D6D" w:rsidP="004B7C2E">
      <w:pPr>
        <w:tabs>
          <w:tab w:val="left" w:pos="993"/>
        </w:tabs>
        <w:suppressAutoHyphens/>
        <w:autoSpaceDE w:val="0"/>
        <w:autoSpaceDN w:val="0"/>
        <w:adjustRightInd w:val="0"/>
        <w:ind w:firstLine="567"/>
        <w:jc w:val="both"/>
      </w:pPr>
      <w:r>
        <w:t>Инвестиционная программа АО «Тюменьэнерго».</w:t>
      </w:r>
    </w:p>
    <w:p w:rsidR="00B638C7" w:rsidRDefault="00B638C7" w:rsidP="004B7C2E">
      <w:pPr>
        <w:tabs>
          <w:tab w:val="left" w:pos="993"/>
        </w:tabs>
        <w:suppressAutoHyphens/>
        <w:autoSpaceDE w:val="0"/>
        <w:autoSpaceDN w:val="0"/>
        <w:adjustRightInd w:val="0"/>
        <w:ind w:firstLine="567"/>
        <w:jc w:val="both"/>
      </w:pPr>
    </w:p>
    <w:p w:rsidR="004913B0" w:rsidRDefault="004913B0" w:rsidP="004B7C2E">
      <w:pPr>
        <w:tabs>
          <w:tab w:val="left" w:pos="993"/>
        </w:tabs>
        <w:suppressAutoHyphens/>
        <w:autoSpaceDE w:val="0"/>
        <w:autoSpaceDN w:val="0"/>
        <w:adjustRightInd w:val="0"/>
        <w:ind w:firstLine="567"/>
        <w:jc w:val="both"/>
      </w:pPr>
      <w:r>
        <w:t>Сроки выполнения работ: начало – с момента подписания Договора, окончание – 12 декабря 2018 года</w:t>
      </w:r>
    </w:p>
    <w:p w:rsidR="001E63D9" w:rsidRPr="00055344" w:rsidRDefault="001E63D9" w:rsidP="004B7C2E">
      <w:pPr>
        <w:tabs>
          <w:tab w:val="left" w:pos="993"/>
        </w:tabs>
        <w:suppressAutoHyphens/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E70E3E" w:rsidRPr="00055344" w:rsidRDefault="000F4D6D" w:rsidP="001E63D9">
      <w:pPr>
        <w:pStyle w:val="af6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>
        <w:rPr>
          <w:b/>
          <w:bCs/>
        </w:rPr>
        <w:t>Нормативно-технические документы (НТД), определяющие требования к оформлению и содержанию проектной и рабочей документации:</w:t>
      </w:r>
    </w:p>
    <w:p w:rsidR="00E70E3E" w:rsidRPr="00055344" w:rsidRDefault="000F4D6D" w:rsidP="001E63D9">
      <w:pPr>
        <w:widowControl/>
        <w:numPr>
          <w:ilvl w:val="1"/>
          <w:numId w:val="3"/>
        </w:numPr>
        <w:tabs>
          <w:tab w:val="left" w:pos="-4680"/>
          <w:tab w:val="left" w:pos="1080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Нормативные акты федерального уровня: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2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Постановление Правительства Российской Федерации от 16.02.2008 №87 «О составе разделов проектной документации и требованиях к их содержанию»;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8"/>
        </w:tabs>
        <w:spacing w:before="0" w:after="0" w:line="360" w:lineRule="auto"/>
        <w:ind w:left="20" w:firstLine="560"/>
        <w:rPr>
          <w:sz w:val="24"/>
        </w:rPr>
      </w:pPr>
      <w:r w:rsidRPr="001E63D9">
        <w:rPr>
          <w:sz w:val="24"/>
        </w:rPr>
        <w:t>Федеральный закон «О связи» от 07.07.2003 №126-ФЗ (действующая редакция);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2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Федеральный закон «Об охране окружающей среды» от 10.01.2002 №7 (действующая редакция);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2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Федеральный закон «Об охране атмосферного воздуха» от 04.05.1999 № 96 (действующая редакция);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2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Федеральный закон Российской Федерации от 22 июля 2008г. N123 - ФЗ «Технический регламент о требованиях пожарной безопасности»;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2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Федеральный закон от 23.11.2009 №261-ФЗ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2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ГОСТ Р ИСО/МЭК 27002-2012 «Информационная технология. Методы и средства обеспечения безопасности»;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8"/>
        </w:tabs>
        <w:spacing w:before="0" w:after="0" w:line="360" w:lineRule="auto"/>
        <w:ind w:left="20" w:firstLine="560"/>
        <w:rPr>
          <w:sz w:val="24"/>
        </w:rPr>
      </w:pPr>
      <w:r w:rsidRPr="001E63D9">
        <w:rPr>
          <w:sz w:val="24"/>
        </w:rPr>
        <w:t>ГОСТ Р 21.1101 -2013 «Основные требования к проектной и рабочей документации.</w:t>
      </w:r>
    </w:p>
    <w:p w:rsidR="001E63D9" w:rsidRPr="001E63D9" w:rsidRDefault="001E63D9" w:rsidP="001E63D9">
      <w:pPr>
        <w:pStyle w:val="81"/>
        <w:shd w:val="clear" w:color="auto" w:fill="auto"/>
        <w:tabs>
          <w:tab w:val="left" w:pos="868"/>
        </w:tabs>
        <w:spacing w:before="0" w:after="0" w:line="425" w:lineRule="exact"/>
        <w:ind w:left="580" w:firstLine="0"/>
        <w:rPr>
          <w:sz w:val="24"/>
        </w:rPr>
      </w:pPr>
    </w:p>
    <w:p w:rsidR="00E70E3E" w:rsidRPr="00055344" w:rsidRDefault="00C10B78" w:rsidP="001868A3">
      <w:pPr>
        <w:widowControl/>
        <w:numPr>
          <w:ilvl w:val="1"/>
          <w:numId w:val="3"/>
        </w:numPr>
        <w:tabs>
          <w:tab w:val="clear" w:pos="1000"/>
          <w:tab w:val="left" w:pos="-4680"/>
          <w:tab w:val="num" w:pos="993"/>
        </w:tabs>
        <w:suppressAutoHyphens/>
        <w:autoSpaceDE w:val="0"/>
        <w:autoSpaceDN w:val="0"/>
        <w:adjustRightInd w:val="0"/>
        <w:ind w:left="0" w:firstLine="567"/>
        <w:contextualSpacing/>
        <w:jc w:val="both"/>
        <w:rPr>
          <w:rFonts w:eastAsia="Times New Roman"/>
          <w:b/>
          <w:lang w:eastAsia="ru-RU"/>
        </w:rPr>
      </w:pPr>
      <w:r w:rsidRPr="008C14A2">
        <w:rPr>
          <w:rFonts w:eastAsia="Times New Roman"/>
          <w:b/>
          <w:lang w:eastAsia="ru-RU"/>
        </w:rPr>
        <w:t>Отраслевые НТД:</w:t>
      </w:r>
    </w:p>
    <w:p w:rsid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36"/>
        </w:tabs>
        <w:spacing w:before="0" w:after="0" w:line="220" w:lineRule="exact"/>
        <w:ind w:left="20" w:firstLine="560"/>
      </w:pPr>
      <w:r>
        <w:t>Правила технической эксплуатации электрических станций и сетей (действующее</w:t>
      </w:r>
      <w:r>
        <w:br w:type="page"/>
      </w:r>
    </w:p>
    <w:p w:rsidR="001E63D9" w:rsidRDefault="001E63D9" w:rsidP="001E63D9">
      <w:pPr>
        <w:pStyle w:val="81"/>
        <w:shd w:val="clear" w:color="auto" w:fill="auto"/>
        <w:spacing w:before="0" w:after="0" w:line="220" w:lineRule="exact"/>
        <w:ind w:left="20" w:firstLine="0"/>
        <w:jc w:val="left"/>
      </w:pPr>
      <w:r>
        <w:t>издание);</w:t>
      </w:r>
    </w:p>
    <w:p w:rsid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39"/>
        </w:tabs>
        <w:spacing w:before="0" w:after="0" w:line="421" w:lineRule="exact"/>
        <w:ind w:left="20" w:firstLine="560"/>
      </w:pPr>
      <w:r>
        <w:t>Правила устройства электроустановок (действующее издание);</w:t>
      </w:r>
    </w:p>
    <w:p w:rsid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59"/>
        </w:tabs>
        <w:spacing w:before="0" w:after="0" w:line="421" w:lineRule="exact"/>
        <w:ind w:left="20" w:right="20" w:firstLine="560"/>
      </w:pPr>
      <w:r>
        <w:t>Правила противопожарного режима в Российской Федерации, утверждённые Постановлением Правительства Российской Федерации от 25.04.2012 №390;</w:t>
      </w:r>
    </w:p>
    <w:p w:rsid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59"/>
        </w:tabs>
        <w:spacing w:before="0" w:after="0" w:line="421" w:lineRule="exact"/>
        <w:ind w:left="20" w:right="20" w:firstLine="560"/>
      </w:pPr>
      <w:r>
        <w:t>Правила по охране труда при работе на высоте (утвержденные приказом Министерства труда и социальной защиты РФ от 28 марта 2014г. № 155н г. Москва, зарегистрированы в Минюсте России 05 сентября 2014г. №33990).</w:t>
      </w:r>
    </w:p>
    <w:p w:rsidR="00E70E3E" w:rsidRPr="00055344" w:rsidRDefault="00C10B78" w:rsidP="001E63D9">
      <w:pPr>
        <w:tabs>
          <w:tab w:val="left" w:pos="-4860"/>
          <w:tab w:val="left" w:pos="-3240"/>
          <w:tab w:val="left" w:pos="993"/>
        </w:tabs>
        <w:suppressAutoHyphens/>
        <w:autoSpaceDN w:val="0"/>
        <w:spacing w:line="360" w:lineRule="auto"/>
        <w:ind w:firstLine="567"/>
        <w:jc w:val="both"/>
        <w:rPr>
          <w:rFonts w:eastAsia="Times New Roman"/>
          <w:lang w:eastAsia="en-US"/>
        </w:rPr>
      </w:pPr>
      <w:r w:rsidRPr="008C14A2">
        <w:rPr>
          <w:rFonts w:eastAsia="Times New Roman"/>
          <w:b/>
          <w:lang w:eastAsia="en-US"/>
        </w:rPr>
        <w:t>2.3.</w:t>
      </w:r>
      <w:r w:rsidRPr="008C14A2">
        <w:rPr>
          <w:rFonts w:eastAsia="Times New Roman"/>
          <w:lang w:eastAsia="en-US"/>
        </w:rPr>
        <w:tab/>
      </w:r>
      <w:r w:rsidRPr="008C14A2">
        <w:rPr>
          <w:rFonts w:eastAsia="Times New Roman"/>
          <w:b/>
          <w:lang w:eastAsia="ru-RU"/>
        </w:rPr>
        <w:t xml:space="preserve">ОРД и НТД ПАО «Россети», АО «Тюменьэнерго», ПАО «ФСК ЕЭС», </w:t>
      </w:r>
      <w:r w:rsidRPr="008C14A2">
        <w:rPr>
          <w:rFonts w:eastAsia="Times New Roman"/>
          <w:b/>
          <w:lang w:eastAsia="ru-RU"/>
        </w:rPr>
        <w:br/>
        <w:t>ОАО «СО ЕЭС»: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59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Стандарт организации ОАО «ФСК ЕЭС» «Нормы технологического проектирования ПС переменного тока с высшим напряжением 35-750 кВ», СТО 56947007-29.240.10.028-2009;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59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Положение ПАО «Российские сети» о Единой технической политике в электросетевом комплексе (утвержденное решением Совета директоров АО «Тюменьэнерго» от 06.04.2017 №13/17);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6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Приказ ОАО РАО «ЕЭС России» от 11.02.2006 года №57 «Об организации взаимодействия ДЗО ОАО РАО «ЕЭС России» при создании или модернизации систем технологического управления в ЕЭС России, выполняемых в ходе нового строительства, технического перевооружения, реконструкции объектов электроэнергетики;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2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ГОСТРМЭК 60870-5-104;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55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Типовое соглашение о технологическом взаимодействии между ОАО «СО ЕЭС» и МРСК в целях обеспечения надежности функционирования ЕЭС России" (с изменениями от января 2015 г.);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772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Дополнительное соглашение № 3 к Соглашению о технологическом взаимодействии между ОАО «СО ЕЭС» и ОАО «Тюменьэнерго» в целях обеспечения надежности функционирования ЕЭС России от 01.02.2011 № СДУ-11/2010 от 23.04.2015;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59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Технические требования по организации обмена информацией с диспетчерскими центрами к дополнительному соглашению № 3 к Соглашению о технологическом взаимодействии между ОАО «СО ЕЭС» и ОАО «Тюменьэнерго» в целях обеспечения надежности функционирования ЕЭС России от 01.02.2011 № СДУ-11/2010 от 23.04.2015;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59"/>
          <w:tab w:val="left" w:pos="2191"/>
          <w:tab w:val="left" w:pos="6014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СТО</w:t>
      </w:r>
      <w:r w:rsidRPr="001E63D9">
        <w:rPr>
          <w:sz w:val="24"/>
        </w:rPr>
        <w:tab/>
        <w:t>56947007-29.240.10.167-2014</w:t>
      </w:r>
      <w:r w:rsidRPr="001E63D9">
        <w:rPr>
          <w:sz w:val="24"/>
        </w:rPr>
        <w:tab/>
        <w:t>«Информационно-технологическая инфраструктура подстанций. Типовые технические решения»;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906"/>
        </w:tabs>
        <w:spacing w:before="0" w:after="0" w:line="360" w:lineRule="auto"/>
        <w:ind w:left="20" w:right="20" w:firstLine="560"/>
        <w:rPr>
          <w:sz w:val="24"/>
        </w:rPr>
      </w:pPr>
      <w:r w:rsidRPr="001E63D9">
        <w:rPr>
          <w:sz w:val="24"/>
        </w:rPr>
        <w:t>СТО 34.01-27.1-001-2014 «Правила пожарной безопасности в электросетевом комплексе ОАО «Россети» (ВППБ 27-14);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68"/>
        </w:tabs>
        <w:spacing w:before="0" w:after="0" w:line="360" w:lineRule="auto"/>
        <w:ind w:left="20" w:firstLine="560"/>
        <w:rPr>
          <w:sz w:val="24"/>
        </w:rPr>
      </w:pPr>
      <w:r w:rsidRPr="001E63D9">
        <w:rPr>
          <w:sz w:val="24"/>
          <w:lang w:val="ru-RU"/>
        </w:rPr>
        <w:t>СО 153-34.21.122-2003 «Инструкции по устройству молниезащиты зданий</w:t>
      </w:r>
      <w:r w:rsidRPr="001E63D9">
        <w:rPr>
          <w:sz w:val="24"/>
        </w:rPr>
        <w:t>,</w:t>
      </w:r>
    </w:p>
    <w:p w:rsidR="001E63D9" w:rsidRPr="001E63D9" w:rsidRDefault="001E63D9" w:rsidP="001E63D9">
      <w:pPr>
        <w:pStyle w:val="81"/>
        <w:shd w:val="clear" w:color="auto" w:fill="auto"/>
        <w:spacing w:before="0" w:after="59" w:line="360" w:lineRule="auto"/>
        <w:ind w:left="40" w:firstLine="0"/>
        <w:jc w:val="left"/>
        <w:rPr>
          <w:sz w:val="24"/>
          <w:lang w:val="ru-RU"/>
        </w:rPr>
      </w:pPr>
      <w:r w:rsidRPr="001E63D9">
        <w:rPr>
          <w:sz w:val="24"/>
        </w:rPr>
        <w:t>сооружений и промышленных коммуникаций»;</w:t>
      </w:r>
    </w:p>
    <w:p w:rsidR="001E63D9" w:rsidRPr="001E63D9" w:rsidRDefault="001E63D9" w:rsidP="001E63D9">
      <w:pPr>
        <w:pStyle w:val="81"/>
        <w:numPr>
          <w:ilvl w:val="0"/>
          <w:numId w:val="71"/>
        </w:numPr>
        <w:shd w:val="clear" w:color="auto" w:fill="auto"/>
        <w:tabs>
          <w:tab w:val="left" w:pos="879"/>
        </w:tabs>
        <w:spacing w:before="0" w:after="0" w:line="360" w:lineRule="auto"/>
        <w:ind w:left="40" w:right="20" w:firstLine="560"/>
        <w:rPr>
          <w:sz w:val="24"/>
        </w:rPr>
      </w:pPr>
      <w:r w:rsidRPr="001E63D9">
        <w:rPr>
          <w:sz w:val="24"/>
        </w:rPr>
        <w:t>«Реестр нормативно-технических документов в области технического регулирования ПАО «Россети» и ДЗО ПАО «Россети» (Единый реестр), размещённый на сайте ПАО «Россети» в разделе «Инвестиции и инновации», подраздел «Стандартизация» - «Корпоративная стандартизация »;</w:t>
      </w:r>
    </w:p>
    <w:p w:rsidR="009F5797" w:rsidRPr="00055344" w:rsidRDefault="00C10B78" w:rsidP="001E63D9">
      <w:pPr>
        <w:pStyle w:val="af6"/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pacing w:val="-10"/>
        </w:rPr>
      </w:pPr>
      <w:r w:rsidRPr="008C14A2">
        <w:t>Данный список НТД не является полным и окончательным. При проектировании необходимо руководствоваться последними редакциями документов, необходимых и действующих на момент разработки документации.</w:t>
      </w:r>
    </w:p>
    <w:p w:rsidR="00E70E3E" w:rsidRPr="00055344" w:rsidRDefault="00C10B78" w:rsidP="001E63D9">
      <w:pPr>
        <w:pStyle w:val="af6"/>
        <w:numPr>
          <w:ilvl w:val="0"/>
          <w:numId w:val="17"/>
        </w:numPr>
        <w:tabs>
          <w:tab w:val="left" w:pos="851"/>
        </w:tabs>
        <w:suppressAutoHyphens/>
        <w:autoSpaceDE w:val="0"/>
        <w:autoSpaceDN w:val="0"/>
        <w:adjustRightInd w:val="0"/>
        <w:spacing w:line="360" w:lineRule="auto"/>
        <w:ind w:left="0" w:firstLine="567"/>
        <w:rPr>
          <w:spacing w:val="-10"/>
        </w:rPr>
      </w:pPr>
      <w:r w:rsidRPr="008C14A2">
        <w:rPr>
          <w:b/>
          <w:bCs/>
          <w:spacing w:val="-10"/>
        </w:rPr>
        <w:t>Вид строительства и этапы разработки проектной и рабочей документации.</w:t>
      </w:r>
    </w:p>
    <w:p w:rsidR="00E70E3E" w:rsidRPr="00055344" w:rsidRDefault="00C10B78" w:rsidP="001E63D9">
      <w:pPr>
        <w:pStyle w:val="af6"/>
        <w:numPr>
          <w:ilvl w:val="1"/>
          <w:numId w:val="17"/>
        </w:numPr>
        <w:tabs>
          <w:tab w:val="left" w:pos="-4680"/>
          <w:tab w:val="left" w:pos="993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 xml:space="preserve">Вид строительства:реконструкция. </w:t>
      </w:r>
    </w:p>
    <w:p w:rsidR="00E70E3E" w:rsidRPr="00055344" w:rsidRDefault="00C10B78" w:rsidP="001E63D9">
      <w:pPr>
        <w:pStyle w:val="af6"/>
        <w:numPr>
          <w:ilvl w:val="1"/>
          <w:numId w:val="17"/>
        </w:numPr>
        <w:tabs>
          <w:tab w:val="left" w:pos="-4680"/>
          <w:tab w:val="left" w:pos="993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 xml:space="preserve">Этапы разработки документации: </w:t>
      </w:r>
    </w:p>
    <w:p w:rsidR="004B7C2E" w:rsidRDefault="00C10B78" w:rsidP="001E63D9">
      <w:pPr>
        <w:pStyle w:val="af6"/>
        <w:tabs>
          <w:tab w:val="left" w:pos="-4680"/>
          <w:tab w:val="left" w:pos="993"/>
          <w:tab w:val="left" w:pos="1276"/>
        </w:tabs>
        <w:suppressAutoHyphens/>
        <w:autoSpaceDE w:val="0"/>
        <w:autoSpaceDN w:val="0"/>
        <w:adjustRightInd w:val="0"/>
        <w:spacing w:line="360" w:lineRule="auto"/>
        <w:ind w:left="567"/>
        <w:jc w:val="both"/>
      </w:pPr>
      <w:r w:rsidRPr="008C14A2">
        <w:rPr>
          <w:bCs/>
        </w:rPr>
        <w:t>I этап</w:t>
      </w:r>
      <w:r w:rsidR="004B7C2E">
        <w:rPr>
          <w:bCs/>
        </w:rPr>
        <w:t>: р</w:t>
      </w:r>
      <w:r w:rsidRPr="008C14A2">
        <w:t>азработка</w:t>
      </w:r>
      <w:r w:rsidR="004B7C2E">
        <w:t xml:space="preserve"> и</w:t>
      </w:r>
      <w:r w:rsidRPr="008C14A2">
        <w:t xml:space="preserve"> согласование</w:t>
      </w:r>
      <w:r w:rsidR="004B7C2E">
        <w:t xml:space="preserve"> </w:t>
      </w:r>
      <w:r w:rsidRPr="008C14A2">
        <w:t xml:space="preserve">проектной документации в соответствии с требованиями нормативно-технических документов; </w:t>
      </w:r>
    </w:p>
    <w:p w:rsidR="00932852" w:rsidRPr="00055344" w:rsidRDefault="00C10B78" w:rsidP="001E63D9">
      <w:pPr>
        <w:pStyle w:val="af6"/>
        <w:tabs>
          <w:tab w:val="left" w:pos="-4680"/>
          <w:tab w:val="left" w:pos="993"/>
          <w:tab w:val="left" w:pos="1276"/>
        </w:tabs>
        <w:suppressAutoHyphens/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8C14A2">
        <w:rPr>
          <w:lang w:val="en-US"/>
        </w:rPr>
        <w:t>II</w:t>
      </w:r>
      <w:r w:rsidRPr="008C14A2">
        <w:t xml:space="preserve"> этап – разработка и согласование рабочей документации</w:t>
      </w:r>
      <w:r w:rsidRPr="008C14A2">
        <w:rPr>
          <w:b/>
          <w:bCs/>
        </w:rPr>
        <w:t xml:space="preserve"> </w:t>
      </w:r>
      <w:r w:rsidRPr="008C14A2">
        <w:rPr>
          <w:bCs/>
        </w:rPr>
        <w:t>в соответствии с требованиями нормативно-технических документов</w:t>
      </w:r>
      <w:r w:rsidRPr="008C14A2">
        <w:t xml:space="preserve">; получение подрядчиком положительного заключения о достоверности определения сметной стоимости объекта в органах негосударственной экспертизы. </w:t>
      </w:r>
    </w:p>
    <w:p w:rsidR="003B52CA" w:rsidRPr="00055344" w:rsidRDefault="003B52CA" w:rsidP="001E63D9">
      <w:pPr>
        <w:tabs>
          <w:tab w:val="num" w:pos="851"/>
        </w:tabs>
        <w:suppressAutoHyphens/>
        <w:spacing w:line="360" w:lineRule="auto"/>
        <w:ind w:firstLine="567"/>
        <w:jc w:val="both"/>
      </w:pPr>
    </w:p>
    <w:p w:rsidR="004F0FA1" w:rsidRPr="00055344" w:rsidRDefault="00C10B78" w:rsidP="001E63D9">
      <w:pPr>
        <w:pStyle w:val="af6"/>
        <w:numPr>
          <w:ilvl w:val="0"/>
          <w:numId w:val="4"/>
        </w:numPr>
        <w:tabs>
          <w:tab w:val="left" w:pos="-4860"/>
          <w:tab w:val="left" w:pos="851"/>
          <w:tab w:val="left" w:pos="1134"/>
        </w:tabs>
        <w:spacing w:line="360" w:lineRule="auto"/>
        <w:ind w:firstLine="117"/>
        <w:jc w:val="both"/>
        <w:rPr>
          <w:b/>
          <w:bCs/>
        </w:rPr>
      </w:pPr>
      <w:r w:rsidRPr="008C14A2">
        <w:rPr>
          <w:b/>
          <w:bCs/>
        </w:rPr>
        <w:t>Основные характеристики проектируемого объекта.</w:t>
      </w:r>
    </w:p>
    <w:p w:rsidR="004F0FA1" w:rsidRPr="00055344" w:rsidRDefault="00C10B78" w:rsidP="001E63D9">
      <w:pPr>
        <w:numPr>
          <w:ilvl w:val="1"/>
          <w:numId w:val="4"/>
        </w:numPr>
        <w:tabs>
          <w:tab w:val="left" w:pos="1134"/>
          <w:tab w:val="left" w:pos="1320"/>
        </w:tabs>
        <w:spacing w:line="360" w:lineRule="auto"/>
        <w:ind w:left="0" w:firstLine="567"/>
        <w:jc w:val="both"/>
        <w:rPr>
          <w:b/>
          <w:bCs/>
          <w:lang w:eastAsia="ru-RU"/>
        </w:rPr>
      </w:pPr>
      <w:r w:rsidRPr="008C14A2">
        <w:rPr>
          <w:b/>
          <w:bCs/>
          <w:lang w:eastAsia="ru-RU"/>
        </w:rPr>
        <w:t>Характеристики существующей системы УКВ радиосвязи филиала АО «Тюменьэнерго» Нижневартовские электрические сети</w:t>
      </w:r>
      <w:r w:rsidRPr="008C14A2">
        <w:rPr>
          <w:b/>
          <w:bCs/>
        </w:rPr>
        <w:t>.</w:t>
      </w:r>
    </w:p>
    <w:p w:rsidR="004B7C2E" w:rsidRDefault="00C10B78" w:rsidP="001E63D9">
      <w:pPr>
        <w:tabs>
          <w:tab w:val="left" w:pos="851"/>
        </w:tabs>
        <w:spacing w:line="360" w:lineRule="auto"/>
        <w:ind w:firstLine="567"/>
        <w:jc w:val="both"/>
        <w:rPr>
          <w:bCs/>
        </w:rPr>
      </w:pPr>
      <w:r w:rsidRPr="008C14A2">
        <w:rPr>
          <w:bCs/>
        </w:rPr>
        <w:t>Аналоговая технологическая сеть УКВ радиосвязи на базе оборудования «</w:t>
      </w:r>
      <w:r w:rsidRPr="008C14A2">
        <w:rPr>
          <w:bCs/>
          <w:lang w:val="en-US"/>
        </w:rPr>
        <w:t>Kenwood</w:t>
      </w:r>
      <w:r w:rsidRPr="008C14A2">
        <w:rPr>
          <w:bCs/>
        </w:rPr>
        <w:t>» в составе:</w:t>
      </w:r>
    </w:p>
    <w:p w:rsidR="004B7C2E" w:rsidRDefault="00C10B78" w:rsidP="001E63D9">
      <w:pPr>
        <w:pStyle w:val="af6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Базовые радиостанции - 25 к-тов;</w:t>
      </w:r>
    </w:p>
    <w:p w:rsidR="004B7C2E" w:rsidRDefault="00C10B78" w:rsidP="001E63D9">
      <w:pPr>
        <w:pStyle w:val="af6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Возимых радиостанций - 29 к-тов;</w:t>
      </w:r>
    </w:p>
    <w:p w:rsidR="004B7C2E" w:rsidRDefault="00C10B78" w:rsidP="001E63D9">
      <w:pPr>
        <w:pStyle w:val="af6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Носимых радиостанций - 38 к-тов.</w:t>
      </w:r>
    </w:p>
    <w:p w:rsidR="00FF07D4" w:rsidRPr="00055344" w:rsidRDefault="00C10B78" w:rsidP="001E63D9">
      <w:pPr>
        <w:tabs>
          <w:tab w:val="left" w:pos="1134"/>
          <w:tab w:val="left" w:pos="1320"/>
        </w:tabs>
        <w:spacing w:line="360" w:lineRule="auto"/>
        <w:ind w:firstLine="567"/>
        <w:jc w:val="both"/>
        <w:rPr>
          <w:b/>
          <w:bCs/>
          <w:lang w:eastAsia="ru-RU"/>
        </w:rPr>
      </w:pPr>
      <w:r w:rsidRPr="008C14A2">
        <w:rPr>
          <w:bCs/>
        </w:rPr>
        <w:t>Перечень объектов, на которых размещены базовые станции сети радиосвязи, приведен в Приложении № 1</w:t>
      </w:r>
    </w:p>
    <w:p w:rsidR="00290E64" w:rsidRPr="008C14A2" w:rsidRDefault="002E35B3" w:rsidP="001E63D9">
      <w:pPr>
        <w:pStyle w:val="af6"/>
        <w:numPr>
          <w:ilvl w:val="1"/>
          <w:numId w:val="4"/>
        </w:numPr>
        <w:tabs>
          <w:tab w:val="left" w:pos="993"/>
        </w:tabs>
        <w:spacing w:line="360" w:lineRule="auto"/>
        <w:ind w:left="142" w:firstLine="425"/>
        <w:jc w:val="both"/>
        <w:rPr>
          <w:b/>
        </w:rPr>
      </w:pPr>
      <w:r>
        <w:rPr>
          <w:b/>
        </w:rPr>
        <w:t>Характеристики</w:t>
      </w:r>
      <w:r w:rsidR="00C10B78" w:rsidRPr="008C14A2">
        <w:rPr>
          <w:b/>
        </w:rPr>
        <w:t xml:space="preserve"> реконструируемой </w:t>
      </w:r>
      <w:r w:rsidR="00C10B78" w:rsidRPr="008C14A2">
        <w:rPr>
          <w:b/>
          <w:bCs/>
        </w:rPr>
        <w:t>систем</w:t>
      </w:r>
      <w:r>
        <w:rPr>
          <w:b/>
          <w:bCs/>
        </w:rPr>
        <w:t>ы</w:t>
      </w:r>
      <w:r w:rsidR="00C10B78" w:rsidRPr="008C14A2">
        <w:rPr>
          <w:b/>
          <w:bCs/>
        </w:rPr>
        <w:t xml:space="preserve"> УКВ радиосвязи</w:t>
      </w:r>
      <w:r w:rsidR="00C10B78" w:rsidRPr="008C14A2">
        <w:rPr>
          <w:b/>
        </w:rPr>
        <w:t xml:space="preserve">  филиала АО «Тюменьэнерго» Нижневартовские электрические сети</w:t>
      </w:r>
      <w:r w:rsidR="00C10B78" w:rsidRPr="008C14A2">
        <w:rPr>
          <w:b/>
          <w:bCs/>
        </w:rPr>
        <w:t xml:space="preserve"> </w:t>
      </w:r>
    </w:p>
    <w:p w:rsidR="004B7C2E" w:rsidRPr="008C14A2" w:rsidRDefault="00C10B78" w:rsidP="001E63D9">
      <w:pPr>
        <w:pStyle w:val="af6"/>
        <w:numPr>
          <w:ilvl w:val="2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b/>
        </w:rPr>
      </w:pPr>
      <w:r w:rsidRPr="008C14A2">
        <w:rPr>
          <w:b/>
        </w:rPr>
        <w:t>Требования к технологической сети подвижной радиосвязи:</w:t>
      </w:r>
    </w:p>
    <w:p w:rsidR="004B7C2E" w:rsidRDefault="00C10B78" w:rsidP="001E63D9">
      <w:pPr>
        <w:pStyle w:val="af6"/>
        <w:numPr>
          <w:ilvl w:val="3"/>
          <w:numId w:val="4"/>
        </w:numPr>
        <w:tabs>
          <w:tab w:val="left" w:pos="993"/>
        </w:tabs>
        <w:spacing w:line="360" w:lineRule="auto"/>
        <w:ind w:left="0" w:firstLine="567"/>
        <w:jc w:val="both"/>
      </w:pPr>
      <w:r w:rsidRPr="008C14A2">
        <w:t xml:space="preserve">Сеть радиосвязи стандарта </w:t>
      </w:r>
      <w:r w:rsidRPr="008C14A2">
        <w:rPr>
          <w:lang w:val="en-US"/>
        </w:rPr>
        <w:t>DMR</w:t>
      </w:r>
      <w:r w:rsidRPr="008C14A2">
        <w:t xml:space="preserve"> должна обеспечивать:</w:t>
      </w:r>
    </w:p>
    <w:p w:rsidR="004B7C2E" w:rsidRDefault="00C10B78" w:rsidP="001E63D9">
      <w:pPr>
        <w:pStyle w:val="af6"/>
        <w:numPr>
          <w:ilvl w:val="0"/>
          <w:numId w:val="49"/>
        </w:numPr>
        <w:tabs>
          <w:tab w:val="left" w:pos="851"/>
        </w:tabs>
        <w:spacing w:line="360" w:lineRule="auto"/>
        <w:ind w:left="0" w:right="-1" w:firstLine="567"/>
        <w:jc w:val="both"/>
      </w:pPr>
      <w:r w:rsidRPr="008C14A2">
        <w:rPr>
          <w:w w:val="105"/>
          <w:position w:val="1"/>
        </w:rPr>
        <w:t>голосовую цифровую радиосвязь абонентов</w:t>
      </w:r>
      <w:r w:rsidRPr="008C14A2">
        <w:rPr>
          <w:w w:val="99"/>
          <w:position w:val="1"/>
        </w:rPr>
        <w:t xml:space="preserve"> </w:t>
      </w:r>
      <w:r w:rsidRPr="008C14A2">
        <w:t>между собой с использованием</w:t>
      </w:r>
      <w:r w:rsidRPr="008C14A2">
        <w:rPr>
          <w:w w:val="99"/>
        </w:rPr>
        <w:t xml:space="preserve"> </w:t>
      </w:r>
      <w:r w:rsidRPr="008C14A2">
        <w:t>персональных, групповых, общих и тревожных вызовов;</w:t>
      </w:r>
    </w:p>
    <w:p w:rsidR="001E63D9" w:rsidRDefault="001E63D9" w:rsidP="001E63D9">
      <w:pPr>
        <w:pStyle w:val="af6"/>
        <w:tabs>
          <w:tab w:val="left" w:pos="851"/>
        </w:tabs>
        <w:spacing w:line="360" w:lineRule="auto"/>
        <w:ind w:left="567" w:right="-1"/>
        <w:jc w:val="both"/>
      </w:pPr>
    </w:p>
    <w:p w:rsidR="00D014DA" w:rsidRDefault="00D014DA" w:rsidP="001E63D9">
      <w:pPr>
        <w:pStyle w:val="af6"/>
        <w:tabs>
          <w:tab w:val="left" w:pos="851"/>
        </w:tabs>
        <w:spacing w:line="360" w:lineRule="auto"/>
        <w:ind w:left="567" w:right="-1"/>
        <w:jc w:val="both"/>
      </w:pPr>
    </w:p>
    <w:p w:rsidR="004B7C2E" w:rsidRDefault="00C10B78" w:rsidP="001E63D9">
      <w:pPr>
        <w:pStyle w:val="af6"/>
        <w:numPr>
          <w:ilvl w:val="0"/>
          <w:numId w:val="49"/>
        </w:numPr>
        <w:tabs>
          <w:tab w:val="left" w:pos="851"/>
        </w:tabs>
        <w:spacing w:line="360" w:lineRule="auto"/>
        <w:ind w:left="0" w:right="-1" w:firstLine="567"/>
        <w:jc w:val="both"/>
      </w:pPr>
      <w:r w:rsidRPr="008C14A2">
        <w:rPr>
          <w:w w:val="105"/>
        </w:rPr>
        <w:t xml:space="preserve">голосовую цифровую радиосвязь </w:t>
      </w:r>
      <w:r w:rsidRPr="008C14A2">
        <w:t>диспетчерского пункта филиала</w:t>
      </w:r>
      <w:r w:rsidRPr="008C14A2">
        <w:rPr>
          <w:w w:val="105"/>
        </w:rPr>
        <w:t xml:space="preserve"> с </w:t>
      </w:r>
      <w:r w:rsidRPr="008C14A2">
        <w:rPr>
          <w:w w:val="99"/>
        </w:rPr>
        <w:t>абонентами</w:t>
      </w:r>
      <w:r w:rsidRPr="008C14A2">
        <w:t>, с</w:t>
      </w:r>
      <w:r w:rsidRPr="008C14A2">
        <w:rPr>
          <w:w w:val="98"/>
        </w:rPr>
        <w:t xml:space="preserve"> </w:t>
      </w:r>
      <w:r w:rsidRPr="008C14A2">
        <w:t>использованием персональных, групповых,</w:t>
      </w:r>
      <w:r w:rsidRPr="008C14A2">
        <w:rPr>
          <w:w w:val="98"/>
        </w:rPr>
        <w:t xml:space="preserve"> </w:t>
      </w:r>
      <w:r w:rsidRPr="008C14A2">
        <w:t>общих и тревожных вызовов;</w:t>
      </w:r>
    </w:p>
    <w:p w:rsidR="004B7C2E" w:rsidRDefault="00C10B78" w:rsidP="001E63D9">
      <w:pPr>
        <w:pStyle w:val="af6"/>
        <w:numPr>
          <w:ilvl w:val="0"/>
          <w:numId w:val="49"/>
        </w:numPr>
        <w:tabs>
          <w:tab w:val="left" w:pos="851"/>
        </w:tabs>
        <w:spacing w:line="360" w:lineRule="auto"/>
        <w:ind w:left="0" w:right="-1" w:firstLine="567"/>
        <w:jc w:val="both"/>
      </w:pPr>
      <w:r w:rsidRPr="008C14A2">
        <w:rPr>
          <w:w w:val="105"/>
        </w:rPr>
        <w:t>автоматический роуминг радиостанций</w:t>
      </w:r>
      <w:r w:rsidRPr="008C14A2">
        <w:rPr>
          <w:w w:val="99"/>
        </w:rPr>
        <w:t xml:space="preserve"> </w:t>
      </w:r>
      <w:r w:rsidRPr="008C14A2">
        <w:t>при перемещении их между сегментами</w:t>
      </w:r>
      <w:r w:rsidRPr="008C14A2">
        <w:rPr>
          <w:w w:val="99"/>
        </w:rPr>
        <w:t xml:space="preserve"> </w:t>
      </w:r>
      <w:r w:rsidRPr="008C14A2">
        <w:t>радиосети с поддержкой автоматического</w:t>
      </w:r>
      <w:r w:rsidRPr="008C14A2">
        <w:rPr>
          <w:w w:val="99"/>
        </w:rPr>
        <w:t xml:space="preserve"> </w:t>
      </w:r>
      <w:r w:rsidRPr="008C14A2">
        <w:t>выбора ретранслятора по уровню сигнала.</w:t>
      </w:r>
    </w:p>
    <w:p w:rsidR="004B7C2E" w:rsidRPr="008C14A2" w:rsidRDefault="00C10B78" w:rsidP="001E63D9">
      <w:pPr>
        <w:pStyle w:val="af6"/>
        <w:numPr>
          <w:ilvl w:val="3"/>
          <w:numId w:val="4"/>
        </w:numPr>
        <w:spacing w:line="360" w:lineRule="auto"/>
        <w:ind w:left="0" w:right="-1" w:firstLine="567"/>
        <w:jc w:val="both"/>
      </w:pPr>
      <w:r w:rsidRPr="008C14A2">
        <w:t>В состав сети должен входить программно-аппаратный комплекс (ПАК) составе:</w:t>
      </w:r>
    </w:p>
    <w:p w:rsidR="004B7C2E" w:rsidRPr="008C14A2" w:rsidRDefault="00C10B78" w:rsidP="001E63D9">
      <w:pPr>
        <w:pStyle w:val="af6"/>
        <w:widowControl w:val="0"/>
        <w:numPr>
          <w:ilvl w:val="0"/>
          <w:numId w:val="49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t>базовые станции, шлюзы и ретрансляторы (произведенные на территории РФ и</w:t>
      </w:r>
      <w:r w:rsidR="00BC5126">
        <w:t>/или</w:t>
      </w:r>
      <w:r w:rsidRPr="008C14A2">
        <w:t xml:space="preserve"> имеющие сертификат Таможенного союза), подключенные к опорной транспортной сети (ОТС) АО «Тюменьэнерго»;</w:t>
      </w:r>
    </w:p>
    <w:p w:rsidR="004B7C2E" w:rsidRPr="008C14A2" w:rsidRDefault="00C10B78" w:rsidP="001E63D9">
      <w:pPr>
        <w:pStyle w:val="af6"/>
        <w:widowControl w:val="0"/>
        <w:numPr>
          <w:ilvl w:val="0"/>
          <w:numId w:val="49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t>программное обеспечение (производства РФ);</w:t>
      </w:r>
    </w:p>
    <w:p w:rsidR="004B7C2E" w:rsidRPr="008C14A2" w:rsidRDefault="00C10B78" w:rsidP="001E63D9">
      <w:pPr>
        <w:pStyle w:val="af6"/>
        <w:widowControl w:val="0"/>
        <w:numPr>
          <w:ilvl w:val="0"/>
          <w:numId w:val="49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t>автоматизированные рабочие места (АРМ) диспетчера энергосистемы;</w:t>
      </w:r>
    </w:p>
    <w:p w:rsidR="004B7C2E" w:rsidRPr="008C14A2" w:rsidRDefault="00C10B78" w:rsidP="001E63D9">
      <w:pPr>
        <w:pStyle w:val="af6"/>
        <w:widowControl w:val="0"/>
        <w:numPr>
          <w:ilvl w:val="0"/>
          <w:numId w:val="49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t>абонентские стационарные, возимые и носимые радиостанции;</w:t>
      </w:r>
    </w:p>
    <w:p w:rsidR="004B7C2E" w:rsidRPr="008C14A2" w:rsidRDefault="00C10B78" w:rsidP="001E63D9">
      <w:pPr>
        <w:pStyle w:val="af6"/>
        <w:widowControl w:val="0"/>
        <w:numPr>
          <w:ilvl w:val="0"/>
          <w:numId w:val="49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t>антенно-фидерные устройства;</w:t>
      </w:r>
    </w:p>
    <w:p w:rsidR="004B7C2E" w:rsidRPr="008C14A2" w:rsidRDefault="00C10B78" w:rsidP="001E63D9">
      <w:pPr>
        <w:pStyle w:val="af6"/>
        <w:widowControl w:val="0"/>
        <w:numPr>
          <w:ilvl w:val="0"/>
          <w:numId w:val="49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t>каналы ОТС АО «Тюменьэнерго», выделенные для обеспечения обмена данными между элементами сети радиосвязи.</w:t>
      </w:r>
    </w:p>
    <w:p w:rsidR="004B7C2E" w:rsidRDefault="00C10B78" w:rsidP="001E63D9">
      <w:pPr>
        <w:pStyle w:val="af6"/>
        <w:widowControl w:val="0"/>
        <w:numPr>
          <w:ilvl w:val="3"/>
          <w:numId w:val="4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rPr>
          <w:rFonts w:eastAsia="Calibri"/>
          <w:lang w:eastAsia="en-US"/>
        </w:rPr>
        <w:t>В целях проведения единой технической политики в области построения</w:t>
      </w:r>
      <w:r w:rsidRPr="008C14A2">
        <w:t xml:space="preserve"> системы, обучения персонала, эксплуатации и ремонта, базовое и абонентское оборудование системы радиосвязи должно быть </w:t>
      </w:r>
      <w:r w:rsidR="004E5D11" w:rsidRPr="004E5D11">
        <w:t xml:space="preserve">одного стандарта, быть полностью совместимым с инфраструктурным оборудованием по всему набору поддерживаемых функций </w:t>
      </w:r>
      <w:r w:rsidRPr="008C14A2">
        <w:t>и использовать цифровую платформу.</w:t>
      </w:r>
    </w:p>
    <w:p w:rsidR="004B7C2E" w:rsidRDefault="00C10B78" w:rsidP="001E63D9">
      <w:pPr>
        <w:pStyle w:val="af6"/>
        <w:widowControl w:val="0"/>
        <w:numPr>
          <w:ilvl w:val="3"/>
          <w:numId w:val="4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t>Проектируемая система радиосвязи должна основываться на одном из общеевропейских стандартов цифровой радиосвязи DMR (Digital Mobile Radio) или подобном.</w:t>
      </w:r>
    </w:p>
    <w:p w:rsidR="004E5D11" w:rsidRDefault="001532EB" w:rsidP="00011952">
      <w:pPr>
        <w:pStyle w:val="af6"/>
        <w:widowControl w:val="0"/>
        <w:numPr>
          <w:ilvl w:val="3"/>
          <w:numId w:val="4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1532EB">
        <w:rPr>
          <w:highlight w:val="green"/>
        </w:rPr>
        <w:t>Проектируемая система радиосвязи должна обладать Сертификатом соответствия в области связи.</w:t>
      </w:r>
    </w:p>
    <w:p w:rsidR="004B7C2E" w:rsidRPr="008C14A2" w:rsidRDefault="00C10B78" w:rsidP="001E63D9">
      <w:pPr>
        <w:pStyle w:val="af6"/>
        <w:widowControl w:val="0"/>
        <w:numPr>
          <w:ilvl w:val="3"/>
          <w:numId w:val="4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rPr>
          <w:w w:val="105"/>
        </w:rPr>
        <w:t>Проект должен предусматривать создание системы радиосвязи стандарта DMR на базе Цифровой системы диспетчерской радиосвязи на, цифровой платформе или аналогичной платформе, обеспечивающий двухстороннюю радиотелефонную связь сотрудников.</w:t>
      </w:r>
    </w:p>
    <w:p w:rsidR="004B7C2E" w:rsidRPr="008C14A2" w:rsidRDefault="00C10B78" w:rsidP="001E63D9">
      <w:pPr>
        <w:pStyle w:val="af6"/>
        <w:widowControl w:val="0"/>
        <w:numPr>
          <w:ilvl w:val="3"/>
          <w:numId w:val="4"/>
        </w:numPr>
        <w:tabs>
          <w:tab w:val="left" w:pos="851"/>
        </w:tabs>
        <w:spacing w:after="200" w:line="360" w:lineRule="auto"/>
        <w:ind w:left="0" w:right="-1" w:firstLine="567"/>
        <w:jc w:val="both"/>
      </w:pPr>
      <w:r w:rsidRPr="008C14A2">
        <w:rPr>
          <w:w w:val="105"/>
        </w:rPr>
        <w:t>Проектом предусмотреть максимально возможный охват зоны покрытия проектируемой радиосвязи энергообъектов (подстанции и ВЛ) НВЭС.</w:t>
      </w:r>
    </w:p>
    <w:p w:rsidR="004B7C2E" w:rsidRPr="008C14A2" w:rsidRDefault="00C10B78" w:rsidP="001E63D9">
      <w:pPr>
        <w:pStyle w:val="af6"/>
        <w:widowControl w:val="0"/>
        <w:numPr>
          <w:ilvl w:val="2"/>
          <w:numId w:val="4"/>
        </w:numPr>
        <w:tabs>
          <w:tab w:val="left" w:pos="851"/>
          <w:tab w:val="left" w:pos="1418"/>
        </w:tabs>
        <w:spacing w:after="200" w:line="360" w:lineRule="auto"/>
        <w:ind w:left="0" w:right="-1" w:firstLine="567"/>
        <w:jc w:val="both"/>
      </w:pPr>
      <w:r w:rsidRPr="008C14A2">
        <w:rPr>
          <w:b/>
          <w:bCs/>
        </w:rPr>
        <w:t>Требования к оборудованию:</w:t>
      </w:r>
    </w:p>
    <w:p w:rsidR="004B7C2E" w:rsidRPr="008C14A2" w:rsidRDefault="00C10B78" w:rsidP="001E63D9">
      <w:pPr>
        <w:pStyle w:val="af6"/>
        <w:widowControl w:val="0"/>
        <w:numPr>
          <w:ilvl w:val="3"/>
          <w:numId w:val="4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</w:pPr>
      <w:r w:rsidRPr="008C14A2">
        <w:t>Радиооборудование (базовые станции/ретрансляторы, абонентские носимые, автомобильные и стационарные радиостанции) должно удовлетворять следующим требованиям: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максимальная выходная мощность базовых и абонентских радиостанций – согласно существующего и проектируемого частотно-территориального плана с возможностью регулировки в диапазоне 1-25Вт / 25-40 Вт;</w:t>
      </w:r>
    </w:p>
    <w:p w:rsidR="004B7C2E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частотный диапазон 144-174 МГц или 403-470 МГц;</w:t>
      </w:r>
    </w:p>
    <w:p w:rsidR="001E63D9" w:rsidRPr="008C14A2" w:rsidRDefault="001E63D9" w:rsidP="001E63D9">
      <w:pPr>
        <w:widowControl/>
        <w:tabs>
          <w:tab w:val="left" w:pos="851"/>
        </w:tabs>
        <w:spacing w:line="360" w:lineRule="auto"/>
        <w:ind w:left="567" w:right="85"/>
        <w:contextualSpacing/>
        <w:jc w:val="both"/>
      </w:pP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поддержка одного из общеевропейских стандартов цифровой радиосвязи DMR(Digital Mobile Radio).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работа по технологии TDMA (Time Division Multiple Access - множественный доступ с разделением каналов по времени) с шагом сетки частот 12,5 / 25 кГц.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 xml:space="preserve">возможность стыковки и поддержки существующего оборудования связи производителей </w:t>
      </w:r>
      <w:r w:rsidRPr="008C14A2">
        <w:rPr>
          <w:bCs/>
        </w:rPr>
        <w:t>«</w:t>
      </w:r>
      <w:r w:rsidRPr="008C14A2">
        <w:rPr>
          <w:bCs/>
          <w:lang w:val="en-US"/>
        </w:rPr>
        <w:t>Kenwood</w:t>
      </w:r>
      <w:r w:rsidRPr="008C14A2">
        <w:rPr>
          <w:bCs/>
        </w:rPr>
        <w:t xml:space="preserve">», </w:t>
      </w:r>
      <w:r w:rsidRPr="008C14A2">
        <w:rPr>
          <w:bCs/>
          <w:lang w:val="en-US"/>
        </w:rPr>
        <w:t>Motorola</w:t>
      </w:r>
      <w:r w:rsidRPr="008C14A2">
        <w:rPr>
          <w:bCs/>
        </w:rPr>
        <w:t>.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 xml:space="preserve">возможность объединения по </w:t>
      </w:r>
      <w:r w:rsidRPr="008C14A2">
        <w:rPr>
          <w:lang w:val="en-US"/>
        </w:rPr>
        <w:t>IP</w:t>
      </w:r>
      <w:r w:rsidRPr="008C14A2">
        <w:t>-каналам связи территориально распределенных базовых станций/ретрансляторов радиосети, с обеспечением автоматического роуминга абонентов;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возможность объединения нескольких базовых станций/ретрансляторов в единую многоканальную базовую станцию, с обеспечением автоматического предоставления радиоканала абонентам (транкинг);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 xml:space="preserve">возможность объединения по </w:t>
      </w:r>
      <w:r w:rsidRPr="008C14A2">
        <w:rPr>
          <w:lang w:val="en-US"/>
        </w:rPr>
        <w:t>IP</w:t>
      </w:r>
      <w:r w:rsidRPr="008C14A2">
        <w:t xml:space="preserve">-каналам связи территориально распределенных многоканальных базовых станций/ретрансляторов радиосети, с обеспечением автоматического роуминга абонентов и автоматического предоставления радиоканала (транкинг) 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организация групповых, индивидуальных, экстренных, общих (общесистемный) вызовов;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обеспечение сканирования радиоканалов и разговорных групп, в т.ч. приоритетное сканирование;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 xml:space="preserve">передача идентификатора радиостанции (РТТ </w:t>
      </w:r>
      <w:r w:rsidRPr="008C14A2">
        <w:rPr>
          <w:lang w:val="en-US"/>
        </w:rPr>
        <w:t>ID</w:t>
      </w:r>
      <w:r w:rsidRPr="008C14A2">
        <w:t>);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текстовое отображение имени вызывающей радиостанции (на радиостанциях оснащенных дисплеями);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передача/прием текстовых сообщений;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 xml:space="preserve">абонентские радиостанции, в т.ч. и носимые, должны обладать встроенными модулями определения координат </w:t>
      </w:r>
      <w:r w:rsidRPr="008C14A2">
        <w:rPr>
          <w:lang w:val="en-US"/>
        </w:rPr>
        <w:t>GPS</w:t>
      </w:r>
      <w:r w:rsidRPr="008C14A2">
        <w:t>/Глонасс;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 xml:space="preserve">настраиваемый формат </w:t>
      </w:r>
      <w:r w:rsidRPr="008C14A2">
        <w:rPr>
          <w:lang w:val="en-US"/>
        </w:rPr>
        <w:t>GPS</w:t>
      </w:r>
      <w:r w:rsidRPr="008C14A2">
        <w:t>-координат, в разрезе определяемых параметров: долгота, широта, высота, скорость, направление, точность определения.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 xml:space="preserve">возможность передачи </w:t>
      </w:r>
      <w:r w:rsidRPr="008C14A2">
        <w:rPr>
          <w:lang w:val="en-US"/>
        </w:rPr>
        <w:t>GPS</w:t>
      </w:r>
      <w:r w:rsidRPr="008C14A2">
        <w:t>-координат как по трафиковым (одновременно с голосовыми вызовами) каналам системы радиосвязи, так и с выделением специализированного радиоканала;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возможность удаленного изменения программных настроек абонентских радиостанций по радиоканалу;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возможность передачи через абонентские радиостанции телеметрической информации;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радиосервер центральной базовой станции должен иметь возможность резервирования в режиме «горячего резерва»;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остальное оборудование сети радиосвязи должно быть укомплектовано ЗИП из расчета «одно комплектующее изделие в составе ЗИП на группу изделий из 10 ед.»;</w:t>
      </w:r>
    </w:p>
    <w:p w:rsidR="004B7C2E" w:rsidRPr="008C14A2" w:rsidRDefault="00C10B78" w:rsidP="001E63D9">
      <w:pPr>
        <w:pStyle w:val="a7"/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34" w:firstLine="567"/>
        <w:jc w:val="both"/>
        <w:rPr>
          <w:i w:val="0"/>
        </w:rPr>
      </w:pPr>
      <w:r w:rsidRPr="008C14A2">
        <w:rPr>
          <w:i w:val="0"/>
        </w:rPr>
        <w:t>состав ЗИП определить в ходе проектирования;</w:t>
      </w:r>
    </w:p>
    <w:p w:rsidR="004B7C2E" w:rsidRPr="008C14A2" w:rsidRDefault="00C10B78" w:rsidP="001E63D9">
      <w:pPr>
        <w:pStyle w:val="a7"/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34" w:firstLine="567"/>
        <w:jc w:val="both"/>
        <w:rPr>
          <w:i w:val="0"/>
        </w:rPr>
      </w:pPr>
      <w:r w:rsidRPr="008C14A2">
        <w:rPr>
          <w:i w:val="0"/>
        </w:rPr>
        <w:t>место хранения ЗИП определяет Заказчик;</w:t>
      </w:r>
    </w:p>
    <w:p w:rsidR="004B7C2E" w:rsidRPr="008C14A2" w:rsidRDefault="00C10B78" w:rsidP="001E63D9">
      <w:pPr>
        <w:pStyle w:val="a7"/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34" w:firstLine="567"/>
        <w:jc w:val="both"/>
        <w:rPr>
          <w:i w:val="0"/>
        </w:rPr>
      </w:pPr>
      <w:r w:rsidRPr="008C14A2">
        <w:rPr>
          <w:i w:val="0"/>
        </w:rPr>
        <w:t>возможность доступа к радиоканалам с помощью персонального компьютера и программно</w:t>
      </w:r>
      <w:r w:rsidR="004E5D11">
        <w:rPr>
          <w:i w:val="0"/>
        </w:rPr>
        <w:t>го</w:t>
      </w:r>
      <w:r w:rsidRPr="008C14A2">
        <w:rPr>
          <w:i w:val="0"/>
        </w:rPr>
        <w:t>-обеспечения Российского производства;</w:t>
      </w:r>
    </w:p>
    <w:p w:rsidR="004B7C2E" w:rsidRPr="008C14A2" w:rsidRDefault="00C10B78" w:rsidP="001E63D9">
      <w:pPr>
        <w:pStyle w:val="a7"/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34" w:firstLine="567"/>
        <w:jc w:val="both"/>
        <w:rPr>
          <w:i w:val="0"/>
        </w:rPr>
      </w:pPr>
      <w:r w:rsidRPr="008C14A2">
        <w:rPr>
          <w:i w:val="0"/>
        </w:rPr>
        <w:t xml:space="preserve">возможность доступа к радиоканалам с помощью пульта диспетчера;  </w:t>
      </w:r>
    </w:p>
    <w:p w:rsidR="004B7C2E" w:rsidRPr="008C14A2" w:rsidRDefault="00C10B78" w:rsidP="001E63D9">
      <w:pPr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85" w:firstLine="567"/>
        <w:contextualSpacing/>
        <w:jc w:val="both"/>
      </w:pPr>
      <w:r w:rsidRPr="008C14A2">
        <w:t>система радиосвязи должна представлять из себя готовое решение высокой степени заводской готовности и иметь сертификат Таможенного Союза;</w:t>
      </w:r>
    </w:p>
    <w:p w:rsidR="004B7C2E" w:rsidRPr="008C14A2" w:rsidRDefault="00C10B78" w:rsidP="001E63D9">
      <w:pPr>
        <w:pStyle w:val="a7"/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34" w:firstLine="567"/>
        <w:jc w:val="both"/>
        <w:rPr>
          <w:i w:val="0"/>
        </w:rPr>
      </w:pPr>
      <w:r w:rsidRPr="008C14A2">
        <w:rPr>
          <w:i w:val="0"/>
        </w:rPr>
        <w:t>возможность прослушивания вызовов всех или выбранных каналов радиосети в режиме реального времени (за исключением персональных вызовов между абонентами в цифровых радиосетях);</w:t>
      </w:r>
    </w:p>
    <w:p w:rsidR="004B7C2E" w:rsidRPr="008C14A2" w:rsidRDefault="00C10B78" w:rsidP="001E63D9">
      <w:pPr>
        <w:pStyle w:val="a7"/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34" w:firstLine="567"/>
        <w:jc w:val="both"/>
        <w:rPr>
          <w:i w:val="0"/>
        </w:rPr>
      </w:pPr>
      <w:r w:rsidRPr="008C14A2">
        <w:rPr>
          <w:i w:val="0"/>
        </w:rPr>
        <w:t>возможность прослушивания архивных записей радиопереговоров;</w:t>
      </w:r>
    </w:p>
    <w:p w:rsidR="004B7C2E" w:rsidRPr="008C14A2" w:rsidRDefault="00C10B78" w:rsidP="001E63D9">
      <w:pPr>
        <w:pStyle w:val="a7"/>
        <w:widowControl/>
        <w:numPr>
          <w:ilvl w:val="0"/>
          <w:numId w:val="52"/>
        </w:numPr>
        <w:tabs>
          <w:tab w:val="left" w:pos="851"/>
        </w:tabs>
        <w:spacing w:line="360" w:lineRule="auto"/>
        <w:ind w:left="0" w:right="34" w:firstLine="567"/>
        <w:jc w:val="both"/>
        <w:rPr>
          <w:i w:val="0"/>
          <w:shd w:val="clear" w:color="auto" w:fill="00FFFF"/>
        </w:rPr>
      </w:pPr>
      <w:r w:rsidRPr="008C14A2">
        <w:rPr>
          <w:i w:val="0"/>
        </w:rPr>
        <w:t>возможность хранени</w:t>
      </w:r>
      <w:r w:rsidR="001E63D9">
        <w:rPr>
          <w:i w:val="0"/>
        </w:rPr>
        <w:t>я журнала событий и переговоров</w:t>
      </w:r>
      <w:r w:rsidRPr="008C14A2">
        <w:rPr>
          <w:i w:val="0"/>
        </w:rPr>
        <w:t>;</w:t>
      </w:r>
    </w:p>
    <w:p w:rsidR="004B7C2E" w:rsidRPr="008C14A2" w:rsidRDefault="00C10B78" w:rsidP="001E63D9">
      <w:pPr>
        <w:pStyle w:val="af6"/>
        <w:widowControl w:val="0"/>
        <w:numPr>
          <w:ilvl w:val="0"/>
          <w:numId w:val="52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 xml:space="preserve">система должна предоставлять возможность коммутации вызовов между базовыми станциями и радиосерверами с задержкой при передаче голосового вызова не более 150 мс (дополнительно к задержкам на </w:t>
      </w:r>
      <w:r w:rsidRPr="008C14A2">
        <w:rPr>
          <w:lang w:val="en-US"/>
        </w:rPr>
        <w:t>IP</w:t>
      </w:r>
      <w:r w:rsidRPr="008C14A2">
        <w:t>-канале), в том числе возможность автоматической коммутации частных вызовов между каналами базовых станций на основе информации о регистрации абонента на том или ином канале.</w:t>
      </w:r>
    </w:p>
    <w:p w:rsidR="004B7C2E" w:rsidRPr="008C14A2" w:rsidRDefault="00C10B78" w:rsidP="001E63D9">
      <w:pPr>
        <w:pStyle w:val="af6"/>
        <w:numPr>
          <w:ilvl w:val="3"/>
          <w:numId w:val="4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>Требования к оборудованию подсистемы Диспетчеризации:</w:t>
      </w:r>
    </w:p>
    <w:p w:rsidR="004B7C2E" w:rsidRPr="008C14A2" w:rsidRDefault="00C10B78" w:rsidP="001E63D9">
      <w:pPr>
        <w:pStyle w:val="af6"/>
        <w:numPr>
          <w:ilvl w:val="0"/>
          <w:numId w:val="54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 xml:space="preserve">подсистема должна иметь 2-х звенную (макс.) распределенную архитектуру «Радиосервер - Диспетчер».  «Радиосервер» – элемент подсистемы, обеспечивающий непосредственное взаимодействие и сопряжение радиооборудования (стационарные радиостанции, ретрансляторы, базовые станции и пр.) с каналами передачи данных по интерфейсу </w:t>
      </w:r>
      <w:r w:rsidRPr="008C14A2">
        <w:rPr>
          <w:lang w:val="en-US"/>
        </w:rPr>
        <w:t>Ethernet</w:t>
      </w:r>
      <w:r w:rsidRPr="008C14A2">
        <w:t>.  «Диспетчер» – элемент подсистемы, предоставляющий удобный, интуитивно понятный и функциональный интерфейс пользователя для комфортного ведения радиопереговоров и управления радиооборудованием;</w:t>
      </w:r>
    </w:p>
    <w:p w:rsidR="004B7C2E" w:rsidRPr="008C14A2" w:rsidRDefault="00C10B78" w:rsidP="001E63D9">
      <w:pPr>
        <w:pStyle w:val="af6"/>
        <w:numPr>
          <w:ilvl w:val="0"/>
          <w:numId w:val="54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>подсистема должна позволять подключение Диспетчеров к нескольким Радиосерверам одновременно;</w:t>
      </w:r>
    </w:p>
    <w:p w:rsidR="004B7C2E" w:rsidRPr="008C14A2" w:rsidRDefault="00C10B78" w:rsidP="001E63D9">
      <w:pPr>
        <w:pStyle w:val="af6"/>
        <w:numPr>
          <w:ilvl w:val="0"/>
          <w:numId w:val="54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>радиосервер(ы) подсистемы должен(ны) иметь возможность 100% резервирования в режиме «горячего резерва»;</w:t>
      </w:r>
    </w:p>
    <w:p w:rsidR="004B7C2E" w:rsidRPr="008C14A2" w:rsidRDefault="00C10B78" w:rsidP="001E63D9">
      <w:pPr>
        <w:pStyle w:val="af6"/>
        <w:numPr>
          <w:ilvl w:val="0"/>
          <w:numId w:val="54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>подсистема диспетчеризации должна запускаться независимо от радиосервера;</w:t>
      </w:r>
    </w:p>
    <w:p w:rsidR="00362D07" w:rsidRPr="008C14A2" w:rsidRDefault="00362D07" w:rsidP="001E63D9">
      <w:pPr>
        <w:pStyle w:val="af6"/>
        <w:numPr>
          <w:ilvl w:val="0"/>
          <w:numId w:val="54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362D07">
        <w:t xml:space="preserve"> </w:t>
      </w:r>
      <w:r w:rsidRPr="008C14A2">
        <w:t>программное обеспечение подсистемы диспетчеризации должно быть с поддержкой функции прямого управления базовыми станциями с диспетчерских рабочих мест;</w:t>
      </w:r>
    </w:p>
    <w:p w:rsidR="00362D07" w:rsidRDefault="00362D07" w:rsidP="001E63D9">
      <w:pPr>
        <w:pStyle w:val="af6"/>
        <w:numPr>
          <w:ilvl w:val="0"/>
          <w:numId w:val="54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>функционал подсистемы должен обеспечивать возможность гибкой маршрутизации между Радиосерверами с поддержкой автоматического выбора/резервирования каналов подключения к ретрансляторам/Радиосерверам системы;</w:t>
      </w:r>
    </w:p>
    <w:p w:rsidR="00362D07" w:rsidRPr="008C14A2" w:rsidRDefault="00362D07" w:rsidP="001E63D9">
      <w:pPr>
        <w:pStyle w:val="af6"/>
        <w:numPr>
          <w:ilvl w:val="0"/>
          <w:numId w:val="54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>
        <w:t>программное обеспечение должно быть полностью руссифицированным и иметь описание на русском языке.</w:t>
      </w:r>
    </w:p>
    <w:p w:rsidR="004B7C2E" w:rsidRPr="008C14A2" w:rsidRDefault="00C10B78" w:rsidP="001E63D9">
      <w:pPr>
        <w:pStyle w:val="af6"/>
        <w:numPr>
          <w:ilvl w:val="0"/>
          <w:numId w:val="54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>подсистема диспетчеризации должна обеспечивать рабочие места диспетчеров следующим функционалом: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>двусторонние голосовые вызовы групп абонентов – групповые вызовы;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-1" w:firstLine="567"/>
        <w:jc w:val="both"/>
      </w:pPr>
      <w:r w:rsidRPr="008C14A2">
        <w:t>двусторонние голосовые вызовы конкретных абонентов – индивидуальные вызовы;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прием экстренных вызовов;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обмен текстовыми сообщениями с абонентами;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 xml:space="preserve">присутствия (доступности) абонентов в зоне действия системы (в сети/не в сети); 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отслеживание местоположения абонентов в назначенных регионах;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отображение местоположения абонентов радиосети на электронных картах;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запись треков перемещения и возможность просмотра истории перемещения абонентов;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прослушивание вызовов всех или выбранных каналов радиосети в режиме реального времени (за исключением индивидуальных вызовов между абонентами);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запись радиопереговоров;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прослушивание архивных записей радиопереговоров;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активирование передачи на одной, нескольких или всех базовых станциях подключенных к подсистеме диспетчеризации;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посылку тонального сигнала вызова для привлечения внимания абонентов;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 xml:space="preserve">передачу голоса и данных через </w:t>
      </w:r>
      <w:r w:rsidRPr="008C14A2">
        <w:rPr>
          <w:lang w:val="en-US"/>
        </w:rPr>
        <w:t>IP</w:t>
      </w:r>
      <w:r w:rsidRPr="008C14A2">
        <w:t>-сети;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 xml:space="preserve"> внутреннюю связь между Диспетчерами по каналам </w:t>
      </w:r>
      <w:r w:rsidRPr="008C14A2">
        <w:rPr>
          <w:lang w:val="en-US"/>
        </w:rPr>
        <w:t>IP</w:t>
      </w:r>
      <w:r w:rsidRPr="008C14A2">
        <w:t>-сети;</w:t>
      </w:r>
    </w:p>
    <w:p w:rsidR="004B7C2E" w:rsidRPr="008C14A2" w:rsidRDefault="00362D07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>
        <w:t>хранение журналов событий и переговоров</w:t>
      </w:r>
      <w:r w:rsidR="00C10B78" w:rsidRPr="008C14A2">
        <w:t>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дистанционное отключение/включение радиостанции;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возможность вызова абонентов посредством Пульта диспетчера;</w:t>
      </w:r>
    </w:p>
    <w:p w:rsidR="004B7C2E" w:rsidRPr="008C14A2" w:rsidRDefault="00C10B78" w:rsidP="001E63D9">
      <w:pPr>
        <w:pStyle w:val="af6"/>
        <w:numPr>
          <w:ilvl w:val="0"/>
          <w:numId w:val="56"/>
        </w:numPr>
        <w:tabs>
          <w:tab w:val="left" w:pos="851"/>
          <w:tab w:val="left" w:pos="1134"/>
        </w:tabs>
        <w:spacing w:line="360" w:lineRule="auto"/>
        <w:ind w:left="0" w:right="85" w:firstLine="567"/>
        <w:jc w:val="both"/>
      </w:pPr>
      <w:r w:rsidRPr="008C14A2">
        <w:t>в</w:t>
      </w:r>
      <w:r w:rsidR="00AD0BDC">
        <w:t>озможность построения</w:t>
      </w:r>
      <w:r w:rsidRPr="008C14A2">
        <w:t xml:space="preserve"> зон радио покрытия и анализа загрузки радиоканалов средствами АРМ диспетчера.</w:t>
      </w:r>
    </w:p>
    <w:p w:rsidR="004B7C2E" w:rsidRPr="008C14A2" w:rsidRDefault="00C10B78" w:rsidP="001E63D9">
      <w:pPr>
        <w:pStyle w:val="af6"/>
        <w:numPr>
          <w:ilvl w:val="2"/>
          <w:numId w:val="4"/>
        </w:numPr>
        <w:tabs>
          <w:tab w:val="left" w:pos="1134"/>
          <w:tab w:val="left" w:pos="1276"/>
        </w:tabs>
        <w:spacing w:line="360" w:lineRule="auto"/>
        <w:ind w:left="0" w:right="85" w:firstLine="567"/>
        <w:jc w:val="both"/>
      </w:pPr>
      <w:r w:rsidRPr="008C14A2">
        <w:rPr>
          <w:b/>
          <w:bCs/>
        </w:rPr>
        <w:t>Требования к размещению оборудования технологической сети подвижной радиосвязи.</w:t>
      </w:r>
    </w:p>
    <w:p w:rsidR="004B7C2E" w:rsidRDefault="00C10B78" w:rsidP="001E63D9">
      <w:pPr>
        <w:pStyle w:val="af6"/>
        <w:numPr>
          <w:ilvl w:val="3"/>
          <w:numId w:val="4"/>
        </w:numPr>
        <w:tabs>
          <w:tab w:val="left" w:pos="1134"/>
          <w:tab w:val="left" w:pos="1276"/>
        </w:tabs>
        <w:spacing w:line="360" w:lineRule="auto"/>
        <w:ind w:left="0" w:right="85" w:firstLine="567"/>
        <w:jc w:val="both"/>
      </w:pPr>
      <w:r w:rsidRPr="008C14A2">
        <w:rPr>
          <w:bCs/>
        </w:rPr>
        <w:t>Размещение ПАК управления радиосвязью:</w:t>
      </w:r>
    </w:p>
    <w:p w:rsidR="004B7C2E" w:rsidRPr="008C14A2" w:rsidRDefault="00C10B78" w:rsidP="001E63D9">
      <w:pPr>
        <w:pStyle w:val="af6"/>
        <w:tabs>
          <w:tab w:val="left" w:pos="1134"/>
          <w:tab w:val="left" w:pos="1276"/>
        </w:tabs>
        <w:spacing w:line="360" w:lineRule="auto"/>
        <w:ind w:left="0" w:right="85" w:firstLine="567"/>
        <w:jc w:val="both"/>
        <w:rPr>
          <w:bCs/>
        </w:rPr>
      </w:pPr>
      <w:r w:rsidRPr="008C14A2">
        <w:rPr>
          <w:bCs/>
        </w:rPr>
        <w:t>Предусмотреть размещение ПАК управления в здании диспетчерского пункта оперативной диспетчерской службы филиала (ДП ОДС НВЭС). При этом серверное оборудование, АРМ администратора должны размещаться в технологическом помещении в отдельном телекоммуникационном шкафу, АРМ диспетчера – непосредственно на рабочем месте должностного лица диспетчерского пункта, Пульты диспетчера- непосредственно на рабочем месте должностного лица диспетчерского пункта, где не целесообразно использовать АРМ диспетчера, отсутствует место на рабочем столе и расширенный функционал излишен.  В диспетчерских пунктах районных электрических сетей (ДП РЭС) должно быть предусмотрено размещение дополнительных АРМ диспетчера или Пультов диспетчера.</w:t>
      </w:r>
    </w:p>
    <w:p w:rsidR="004B7C2E" w:rsidRPr="008C14A2" w:rsidRDefault="00C10B78" w:rsidP="001E63D9">
      <w:pPr>
        <w:pStyle w:val="af6"/>
        <w:tabs>
          <w:tab w:val="left" w:pos="1134"/>
          <w:tab w:val="left" w:pos="1276"/>
        </w:tabs>
        <w:spacing w:line="360" w:lineRule="auto"/>
        <w:ind w:left="0" w:right="85" w:firstLine="567"/>
        <w:jc w:val="both"/>
        <w:rPr>
          <w:bCs/>
        </w:rPr>
      </w:pPr>
      <w:r w:rsidRPr="008C14A2">
        <w:rPr>
          <w:bCs/>
        </w:rPr>
        <w:t>Все элементы ПАК управления радиосвязью должны быть подключены к электропитанию и каналам ОТС.</w:t>
      </w:r>
    </w:p>
    <w:p w:rsidR="004B7C2E" w:rsidRDefault="00C10B78" w:rsidP="001E63D9">
      <w:pPr>
        <w:pStyle w:val="af6"/>
        <w:numPr>
          <w:ilvl w:val="3"/>
          <w:numId w:val="4"/>
        </w:numPr>
        <w:tabs>
          <w:tab w:val="left" w:pos="1134"/>
          <w:tab w:val="left" w:pos="1276"/>
        </w:tabs>
        <w:spacing w:line="360" w:lineRule="auto"/>
        <w:ind w:left="0" w:right="85" w:firstLine="567"/>
        <w:jc w:val="both"/>
      </w:pPr>
      <w:r w:rsidRPr="008C14A2">
        <w:rPr>
          <w:bCs/>
        </w:rPr>
        <w:t>Размещение ретрансляторов (РС):</w:t>
      </w:r>
    </w:p>
    <w:p w:rsidR="004B7C2E" w:rsidRDefault="00C10B78" w:rsidP="001E63D9">
      <w:pPr>
        <w:pStyle w:val="af6"/>
        <w:spacing w:line="360" w:lineRule="auto"/>
        <w:ind w:left="0" w:firstLine="567"/>
        <w:jc w:val="both"/>
      </w:pPr>
      <w:r w:rsidRPr="008C14A2">
        <w:t xml:space="preserve">Общее количество ретрансляторов и их размещение на административных и технологических объектах филиала определяются в процессе проектирования при проведении обследований и расчетов с использованием электронных карт местности, исходя из необходимости обеспечения устойчивой радиосвязи в зоне ответственности НВЭС для возимых и стационарных радиостанций. </w:t>
      </w:r>
    </w:p>
    <w:p w:rsidR="004B7C2E" w:rsidRDefault="00C10B78" w:rsidP="001E63D9">
      <w:pPr>
        <w:pStyle w:val="af6"/>
        <w:spacing w:line="360" w:lineRule="auto"/>
        <w:ind w:left="0" w:firstLine="567"/>
        <w:jc w:val="both"/>
      </w:pPr>
      <w:r w:rsidRPr="008C14A2">
        <w:t xml:space="preserve">В первую очередь для этой цели должны использоваться объекты с ранее установленными ретрансляторами и/или стационарными абонентскими станциями существующей сети радиосвязи. Необходимым условием размещения ретранслятора на объекте является наличие возможности подключения его к каналу передачи данных ОТС со скоростью не менее 256 кбит/с на планируемый момент строительства сети, либо в ближайшей перспективе. </w:t>
      </w:r>
    </w:p>
    <w:p w:rsidR="004B7C2E" w:rsidRDefault="00C10B78" w:rsidP="001E63D9">
      <w:pPr>
        <w:pStyle w:val="af6"/>
        <w:spacing w:line="360" w:lineRule="auto"/>
        <w:ind w:left="0" w:firstLine="567"/>
        <w:jc w:val="both"/>
      </w:pPr>
      <w:r w:rsidRPr="008C14A2">
        <w:t>Общее количество ретрансляторов Системы связи может превышать 110 комплектов и Программное обеспечение должно обеспечить работоспособность более 110 комплектов ретрансляторов.</w:t>
      </w:r>
    </w:p>
    <w:p w:rsidR="004B7C2E" w:rsidRDefault="00C10B78" w:rsidP="001E63D9">
      <w:pPr>
        <w:pStyle w:val="af6"/>
        <w:spacing w:line="360" w:lineRule="auto"/>
        <w:ind w:left="0" w:firstLine="567"/>
        <w:jc w:val="both"/>
      </w:pPr>
      <w:r w:rsidRPr="008C14A2">
        <w:t>Перечень объектов, на которых могут быть размещены ретрансляторы приведен в Приложении 2</w:t>
      </w:r>
    </w:p>
    <w:p w:rsidR="004B7C2E" w:rsidRDefault="00C10B78" w:rsidP="001E63D9">
      <w:pPr>
        <w:pStyle w:val="af6"/>
        <w:tabs>
          <w:tab w:val="left" w:pos="1134"/>
          <w:tab w:val="left" w:pos="1276"/>
        </w:tabs>
        <w:spacing w:line="360" w:lineRule="auto"/>
        <w:ind w:left="0" w:right="85" w:firstLine="567"/>
        <w:jc w:val="both"/>
      </w:pPr>
      <w:r w:rsidRPr="008C14A2">
        <w:t>Результаты обследований и расчетов согласовать с Заказчиком.</w:t>
      </w:r>
    </w:p>
    <w:p w:rsidR="004B7C2E" w:rsidRDefault="00C10B78" w:rsidP="001E63D9">
      <w:pPr>
        <w:pStyle w:val="af6"/>
        <w:numPr>
          <w:ilvl w:val="3"/>
          <w:numId w:val="4"/>
        </w:numPr>
        <w:tabs>
          <w:tab w:val="left" w:pos="1134"/>
          <w:tab w:val="left" w:pos="1276"/>
        </w:tabs>
        <w:spacing w:line="360" w:lineRule="auto"/>
        <w:ind w:left="0" w:right="85" w:firstLine="567"/>
        <w:jc w:val="both"/>
      </w:pPr>
      <w:r w:rsidRPr="008C14A2">
        <w:t>Размещение стационарных абонентских станций (АС):</w:t>
      </w:r>
    </w:p>
    <w:p w:rsidR="004B7C2E" w:rsidRDefault="00C10B78" w:rsidP="001E63D9">
      <w:pPr>
        <w:pStyle w:val="af6"/>
        <w:tabs>
          <w:tab w:val="left" w:pos="1134"/>
          <w:tab w:val="left" w:pos="1276"/>
        </w:tabs>
        <w:spacing w:line="360" w:lineRule="auto"/>
        <w:ind w:left="0" w:right="85" w:firstLine="567"/>
        <w:jc w:val="both"/>
      </w:pPr>
      <w:r w:rsidRPr="008C14A2">
        <w:t>Предусмотреть размещение стационарных абонентских станций на административных объектах (ДП ОДС НВЭС, РДП РЭС, МУ, производственные базы и т.д), а также – на ключевых технологических объектах. Обеспечить работоспособность стационарных абонентских станций системы более 40, с возможностью управления ими по IP каналам.  Перечень объектов для размещения АС предоставляется Заказчиком.</w:t>
      </w:r>
    </w:p>
    <w:p w:rsidR="004B7C2E" w:rsidRDefault="00C10B78" w:rsidP="001E63D9">
      <w:pPr>
        <w:pStyle w:val="af6"/>
        <w:numPr>
          <w:ilvl w:val="3"/>
          <w:numId w:val="4"/>
        </w:numPr>
        <w:tabs>
          <w:tab w:val="left" w:pos="1134"/>
          <w:tab w:val="left" w:pos="1276"/>
        </w:tabs>
        <w:spacing w:line="360" w:lineRule="auto"/>
        <w:ind w:left="0" w:right="85" w:firstLine="567"/>
        <w:jc w:val="both"/>
      </w:pPr>
      <w:r w:rsidRPr="008C14A2">
        <w:t>Частотно–территориальный план на существующую радиосеть предоставляется Заказчиком.</w:t>
      </w:r>
    </w:p>
    <w:p w:rsidR="004B7C2E" w:rsidRPr="008C14A2" w:rsidRDefault="00C10B78" w:rsidP="001E63D9">
      <w:pPr>
        <w:pStyle w:val="af6"/>
        <w:numPr>
          <w:ilvl w:val="2"/>
          <w:numId w:val="4"/>
        </w:numPr>
        <w:tabs>
          <w:tab w:val="left" w:pos="1134"/>
          <w:tab w:val="left" w:pos="1276"/>
        </w:tabs>
        <w:spacing w:line="360" w:lineRule="auto"/>
        <w:ind w:left="0" w:right="85" w:firstLine="567"/>
        <w:jc w:val="both"/>
      </w:pPr>
      <w:r w:rsidRPr="008C14A2">
        <w:rPr>
          <w:b/>
          <w:bCs/>
        </w:rPr>
        <w:t>Требования к монтажу оборудования ретрансляторов и абонентских станций:</w:t>
      </w:r>
    </w:p>
    <w:p w:rsidR="004B7C2E" w:rsidRDefault="00C10B78" w:rsidP="001E63D9">
      <w:pPr>
        <w:pStyle w:val="af6"/>
        <w:numPr>
          <w:ilvl w:val="3"/>
          <w:numId w:val="4"/>
        </w:numPr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При проектировании необходимо предусмотреть:</w:t>
      </w:r>
    </w:p>
    <w:p w:rsidR="00EE4E84" w:rsidRPr="00055344" w:rsidRDefault="00C10B78" w:rsidP="001E63D9">
      <w:pPr>
        <w:widowControl/>
        <w:numPr>
          <w:ilvl w:val="0"/>
          <w:numId w:val="50"/>
        </w:numPr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 xml:space="preserve"> строительство дополнительных металлоконструкций (при необходимости)  для размещения и защиты антенно-фидерных устройств  (антенных опор, трубостоек, устройств грозозащиты, заземления и т.д.)</w:t>
      </w:r>
      <w:r w:rsidR="00A4460A">
        <w:rPr>
          <w:bCs/>
        </w:rPr>
        <w:t xml:space="preserve">. </w:t>
      </w:r>
      <w:r w:rsidR="00A4460A" w:rsidRPr="00A4460A">
        <w:rPr>
          <w:bCs/>
          <w:highlight w:val="yellow"/>
        </w:rPr>
        <w:t>Выполнить расчет несущей способности антенной опоры</w:t>
      </w:r>
      <w:r w:rsidR="00A4460A">
        <w:rPr>
          <w:bCs/>
        </w:rPr>
        <w:t>.</w:t>
      </w:r>
      <w:r w:rsidRPr="008C14A2">
        <w:rPr>
          <w:bCs/>
        </w:rPr>
        <w:t>;</w:t>
      </w:r>
    </w:p>
    <w:p w:rsidR="00EE4E84" w:rsidRPr="00055344" w:rsidRDefault="00C10B78" w:rsidP="001E63D9">
      <w:pPr>
        <w:widowControl/>
        <w:numPr>
          <w:ilvl w:val="0"/>
          <w:numId w:val="58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применение антенных устройств как с круговой диаграммой направленности, так и направленных, обеспечивающих дополнительное усиление сигнала в требуемом направлении;</w:t>
      </w:r>
    </w:p>
    <w:p w:rsidR="00EE4E84" w:rsidRPr="00055344" w:rsidRDefault="00C10B78" w:rsidP="001E63D9">
      <w:pPr>
        <w:widowControl/>
        <w:numPr>
          <w:ilvl w:val="0"/>
          <w:numId w:val="58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установку в составе антенно-фидерных устройств (АФУ) грозоразрядника внешнего исполнения на антенной мачте и второго грозоразрядника внутреннего исполнения  (грозоразрядники должны быть надежно заземлены);</w:t>
      </w:r>
    </w:p>
    <w:p w:rsidR="00EE4E84" w:rsidRPr="00055344" w:rsidRDefault="00C10B78" w:rsidP="001E63D9">
      <w:pPr>
        <w:widowControl/>
        <w:numPr>
          <w:ilvl w:val="0"/>
          <w:numId w:val="58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крепление ВЧ кабелей  унифицированным способом</w:t>
      </w:r>
      <w:r w:rsidRPr="008C14A2">
        <w:t xml:space="preserve"> с шагом крепления не реже 3 креплений на один погонный метр кабеля</w:t>
      </w:r>
      <w:r w:rsidRPr="008C14A2">
        <w:rPr>
          <w:bCs/>
        </w:rPr>
        <w:t>;</w:t>
      </w:r>
    </w:p>
    <w:p w:rsidR="00EE4E84" w:rsidRPr="008C14A2" w:rsidRDefault="00C10B78" w:rsidP="001E63D9">
      <w:pPr>
        <w:widowControl/>
        <w:numPr>
          <w:ilvl w:val="0"/>
          <w:numId w:val="58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прокладку кабелей по территории ОРУ осуществить согласно п.5.11.2. «Правил технической эксплуатации электрических станций и сетей»;</w:t>
      </w:r>
    </w:p>
    <w:p w:rsidR="00EE4E84" w:rsidRPr="00055344" w:rsidRDefault="00C10B78" w:rsidP="001E63D9">
      <w:pPr>
        <w:widowControl/>
        <w:numPr>
          <w:ilvl w:val="0"/>
          <w:numId w:val="58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 xml:space="preserve"> ввод в техническое здание  в существующие технологические отверстия, обеспечив его герметичность;  </w:t>
      </w:r>
    </w:p>
    <w:p w:rsidR="00EE4E84" w:rsidRPr="00055344" w:rsidRDefault="00C10B78" w:rsidP="001E63D9">
      <w:pPr>
        <w:widowControl/>
        <w:numPr>
          <w:ilvl w:val="0"/>
          <w:numId w:val="58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t xml:space="preserve">надежную герметизацию всех разъемных соединений ВЧ кабелей; </w:t>
      </w:r>
    </w:p>
    <w:p w:rsidR="00EE4E84" w:rsidRPr="00055344" w:rsidRDefault="00C10B78" w:rsidP="001E63D9">
      <w:pPr>
        <w:widowControl/>
        <w:numPr>
          <w:ilvl w:val="0"/>
          <w:numId w:val="57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bCs/>
        </w:rPr>
      </w:pPr>
      <w:r w:rsidRPr="008C14A2">
        <w:rPr>
          <w:bCs/>
        </w:rPr>
        <w:t xml:space="preserve"> меры по уменьшению потерь в АФУ, в т.ч. – за счет контроля КСВ на уровне не превышающем 1,5;</w:t>
      </w:r>
    </w:p>
    <w:p w:rsidR="00EE4E84" w:rsidRPr="00055344" w:rsidRDefault="00C10B78" w:rsidP="001E63D9">
      <w:pPr>
        <w:widowControl/>
        <w:numPr>
          <w:ilvl w:val="0"/>
          <w:numId w:val="57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bCs/>
        </w:rPr>
      </w:pPr>
      <w:r w:rsidRPr="008C14A2">
        <w:rPr>
          <w:bCs/>
        </w:rPr>
        <w:t xml:space="preserve">меры по минимизации взаимного влияния передающего и приемного трактов РС, в том числе за счет включения в его состав дуплексных фильтров с затуханием в полосе сдерживания не менее 50 дБ; </w:t>
      </w:r>
    </w:p>
    <w:p w:rsidR="00EE4E84" w:rsidRPr="00055344" w:rsidRDefault="00C10B78" w:rsidP="001E63D9">
      <w:pPr>
        <w:widowControl/>
        <w:numPr>
          <w:ilvl w:val="0"/>
          <w:numId w:val="57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bCs/>
        </w:rPr>
      </w:pPr>
      <w:r w:rsidRPr="008C14A2">
        <w:rPr>
          <w:bCs/>
        </w:rPr>
        <w:t>безопасность электромагнитных излучений для персонала объектов;</w:t>
      </w:r>
    </w:p>
    <w:p w:rsidR="004B7C2E" w:rsidRDefault="00C10B78" w:rsidP="001E63D9">
      <w:pPr>
        <w:widowControl/>
        <w:numPr>
          <w:ilvl w:val="0"/>
          <w:numId w:val="57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bCs/>
        </w:rPr>
      </w:pPr>
      <w:r w:rsidRPr="008C14A2">
        <w:rPr>
          <w:bCs/>
        </w:rPr>
        <w:t>автономную работу оборудования  РС и стационарных АС  за счет установки устройств бесперебойного питания, обеспечивающих автоматический переход на резервное электропитание и автономную работу оборудования в течение 6-ти часов.</w:t>
      </w:r>
    </w:p>
    <w:p w:rsidR="004B7C2E" w:rsidRDefault="00C10B78" w:rsidP="001E63D9">
      <w:pPr>
        <w:pStyle w:val="af6"/>
        <w:numPr>
          <w:ilvl w:val="3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 xml:space="preserve">При проектировании РС и стационарных АС на объектах, где размещено оборудование существующей сети, необходимо учитывать недопустимость длительных перерывов радиосвязи. С этой целью в проектных решениях следует учесть необходимость временного размещения на антенно-мачтовых устройствах АФУ существующих радиосредств вместе с АФУ вновь установленных радиосредств до введения в эксплуатацию сети </w:t>
      </w:r>
      <w:r w:rsidRPr="008C14A2">
        <w:rPr>
          <w:bCs/>
          <w:lang w:val="en-US"/>
        </w:rPr>
        <w:t>DMR</w:t>
      </w:r>
      <w:r w:rsidRPr="008C14A2">
        <w:rPr>
          <w:bCs/>
        </w:rPr>
        <w:t xml:space="preserve"> и демонтажа старого оборудования. В рабочей документации должны быть представлены детализированные чертежи совместного размещения и крепления нового и существующего АФУ на антенно-мачтовом устройстве.</w:t>
      </w:r>
    </w:p>
    <w:p w:rsidR="00A4460A" w:rsidRPr="00A4460A" w:rsidRDefault="00A4460A" w:rsidP="001E63D9">
      <w:pPr>
        <w:pStyle w:val="af6"/>
        <w:numPr>
          <w:ilvl w:val="3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bCs/>
          <w:highlight w:val="yellow"/>
        </w:rPr>
      </w:pPr>
      <w:r w:rsidRPr="00A4460A">
        <w:rPr>
          <w:bCs/>
          <w:highlight w:val="yellow"/>
        </w:rPr>
        <w:t>При необходимости строительства (определяется проектом) дополнительных антенно-мачтовых сооружений выполнить геодезические работы, работы по землеотводу и сбору необходимых документов для регистрации.</w:t>
      </w:r>
    </w:p>
    <w:p w:rsidR="001E63D9" w:rsidRDefault="001E63D9" w:rsidP="001E63D9">
      <w:pPr>
        <w:pStyle w:val="af6"/>
        <w:tabs>
          <w:tab w:val="left" w:pos="851"/>
        </w:tabs>
        <w:spacing w:line="360" w:lineRule="auto"/>
        <w:ind w:left="567"/>
        <w:jc w:val="both"/>
        <w:rPr>
          <w:bCs/>
        </w:rPr>
      </w:pPr>
    </w:p>
    <w:p w:rsidR="004B7C2E" w:rsidRPr="008C14A2" w:rsidRDefault="00C10B78" w:rsidP="001E63D9">
      <w:pPr>
        <w:pStyle w:val="af6"/>
        <w:numPr>
          <w:ilvl w:val="2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/>
          <w:bCs/>
        </w:rPr>
        <w:t>Требования к организации каналов обмена данными элементов сети радиосвязи:</w:t>
      </w:r>
    </w:p>
    <w:p w:rsidR="004B7C2E" w:rsidRDefault="00C10B78" w:rsidP="001E63D9">
      <w:pPr>
        <w:pStyle w:val="af6"/>
        <w:numPr>
          <w:ilvl w:val="3"/>
          <w:numId w:val="4"/>
        </w:numPr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При проведении обследований и проектировании определить возможность выделения из состава ОТС цифровых каналов передачи данных для организации информационного обмена между элементами технологической сети подвижной радиосвязи:</w:t>
      </w:r>
    </w:p>
    <w:p w:rsidR="004B7C2E" w:rsidRDefault="00C10B78" w:rsidP="001E63D9">
      <w:pPr>
        <w:pStyle w:val="af6"/>
        <w:numPr>
          <w:ilvl w:val="0"/>
          <w:numId w:val="60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для сервера, АРМов, шлюзов – не менее 2 Мбит/с;</w:t>
      </w:r>
    </w:p>
    <w:p w:rsidR="004B7C2E" w:rsidRDefault="00C10B78" w:rsidP="001E63D9">
      <w:pPr>
        <w:pStyle w:val="af6"/>
        <w:numPr>
          <w:ilvl w:val="0"/>
          <w:numId w:val="60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для ретрансляторов – не менее 512 Кбит/с.</w:t>
      </w:r>
    </w:p>
    <w:p w:rsidR="004B7C2E" w:rsidRDefault="00C10B78" w:rsidP="001E63D9">
      <w:pPr>
        <w:pStyle w:val="af6"/>
        <w:numPr>
          <w:ilvl w:val="3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При необходимости для объектов, не подключенных к ОТС, обосновать и согласовать с Заказчиком аренду каналов сторонних операторов связи.</w:t>
      </w:r>
    </w:p>
    <w:p w:rsidR="004B7C2E" w:rsidRDefault="00C10B78" w:rsidP="001E63D9">
      <w:pPr>
        <w:pStyle w:val="af6"/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Обследование и допуск представителей операторов на объекты с целью определения возможности организации каналов организует Заказчик.</w:t>
      </w:r>
    </w:p>
    <w:p w:rsidR="004B7C2E" w:rsidRDefault="00C10B78" w:rsidP="001E63D9">
      <w:pPr>
        <w:pStyle w:val="af6"/>
        <w:numPr>
          <w:ilvl w:val="3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В проектной документации должны быть отражены:</w:t>
      </w:r>
    </w:p>
    <w:p w:rsidR="004B7C2E" w:rsidRDefault="00C10B78" w:rsidP="00DF1A3D">
      <w:pPr>
        <w:pStyle w:val="af6"/>
        <w:numPr>
          <w:ilvl w:val="0"/>
          <w:numId w:val="63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согласованные Заказчиком и операторами технические решения по организации каналов, предоставленные Исполнителю по результатам обследований;</w:t>
      </w:r>
    </w:p>
    <w:p w:rsidR="004B7C2E" w:rsidRDefault="00C10B78" w:rsidP="00DF1A3D">
      <w:pPr>
        <w:pStyle w:val="af6"/>
        <w:numPr>
          <w:ilvl w:val="0"/>
          <w:numId w:val="63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дополнительные линии и оборудование, необходимые для подключения элементов сети радиосвязи к ОТС или каналам операторов связи;</w:t>
      </w:r>
    </w:p>
    <w:p w:rsidR="004B7C2E" w:rsidRDefault="00C10B78" w:rsidP="00DF1A3D">
      <w:pPr>
        <w:pStyle w:val="af6"/>
        <w:numPr>
          <w:ilvl w:val="0"/>
          <w:numId w:val="63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 xml:space="preserve">общая схема организации обмена данными между элементами сети радиосвязи с указанием </w:t>
      </w:r>
      <w:r w:rsidRPr="008C14A2">
        <w:rPr>
          <w:bCs/>
          <w:lang w:val="en-US"/>
        </w:rPr>
        <w:t>IP</w:t>
      </w:r>
      <w:r w:rsidRPr="008C14A2">
        <w:rPr>
          <w:bCs/>
        </w:rPr>
        <w:t xml:space="preserve"> адресов и номеров портов  сетевых устройств (схема </w:t>
      </w:r>
      <w:r w:rsidRPr="008C14A2">
        <w:rPr>
          <w:bCs/>
          <w:lang w:val="en-US"/>
        </w:rPr>
        <w:t>IP</w:t>
      </w:r>
      <w:r w:rsidRPr="008C14A2">
        <w:rPr>
          <w:bCs/>
        </w:rPr>
        <w:t xml:space="preserve"> адресации предоставляется Заказчиком).</w:t>
      </w:r>
    </w:p>
    <w:p w:rsidR="004B7C2E" w:rsidRPr="008C14A2" w:rsidRDefault="00C10B78" w:rsidP="00DF1A3D">
      <w:pPr>
        <w:pStyle w:val="af6"/>
        <w:numPr>
          <w:ilvl w:val="2"/>
          <w:numId w:val="4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/>
          <w:bCs/>
        </w:rPr>
        <w:t>Требования  к организации радиосвязи:</w:t>
      </w:r>
    </w:p>
    <w:p w:rsidR="004B7C2E" w:rsidRDefault="00C10B78" w:rsidP="00DF1A3D">
      <w:pPr>
        <w:pStyle w:val="af6"/>
        <w:numPr>
          <w:ilvl w:val="3"/>
          <w:numId w:val="4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 xml:space="preserve">Предусмотреть замену существующих носимых и возимых радиостанций на цифровые радиостанции стандарта </w:t>
      </w:r>
      <w:r w:rsidRPr="008C14A2">
        <w:rPr>
          <w:bCs/>
          <w:lang w:val="en-US"/>
        </w:rPr>
        <w:t>DMR</w:t>
      </w:r>
      <w:r w:rsidRPr="008C14A2">
        <w:rPr>
          <w:bCs/>
        </w:rPr>
        <w:t xml:space="preserve"> в составе:</w:t>
      </w:r>
    </w:p>
    <w:p w:rsidR="004B7C2E" w:rsidRDefault="00C10B78" w:rsidP="00DF1A3D">
      <w:pPr>
        <w:pStyle w:val="af6"/>
        <w:numPr>
          <w:ilvl w:val="0"/>
          <w:numId w:val="64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носимые радиостанции - 60 к-тов (точное количество уточнить при проектировании);</w:t>
      </w:r>
    </w:p>
    <w:p w:rsidR="004B7C2E" w:rsidRDefault="00C10B78" w:rsidP="00DF1A3D">
      <w:pPr>
        <w:pStyle w:val="af6"/>
        <w:numPr>
          <w:ilvl w:val="0"/>
          <w:numId w:val="64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возимые радиостанции - 50 к-тов (точное количество уточнить при проектировании).</w:t>
      </w:r>
    </w:p>
    <w:p w:rsidR="004B7C2E" w:rsidRDefault="00C10B78" w:rsidP="00DF1A3D">
      <w:pPr>
        <w:pStyle w:val="af6"/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 xml:space="preserve">В состав возимых радиостанций включить антенны на врезном и/или магнитном основании. Тип и количество антенн согласовать с Заказчиком. В составе работ по установке возимых радиостанций предусмотреть настройку антенны с обеспечением КСВ не хуже 1,5. </w:t>
      </w:r>
    </w:p>
    <w:p w:rsidR="004B7C2E" w:rsidRDefault="00C10B78" w:rsidP="00DF1A3D">
      <w:pPr>
        <w:pStyle w:val="af6"/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Для установки возимых радиостанций на автомобили с бортовой сетью 24 В предусмотреть поставку конверторов 24 В/12 В. Количество конверторов определить проектом.</w:t>
      </w:r>
    </w:p>
    <w:p w:rsidR="004B7C2E" w:rsidRDefault="00C10B78" w:rsidP="00DF1A3D">
      <w:pPr>
        <w:pStyle w:val="af6"/>
        <w:numPr>
          <w:ilvl w:val="3"/>
          <w:numId w:val="4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Разработать и согласовать с Заказчиком:</w:t>
      </w:r>
    </w:p>
    <w:p w:rsidR="004B7C2E" w:rsidRDefault="00C10B78" w:rsidP="00DF1A3D">
      <w:pPr>
        <w:pStyle w:val="af6"/>
        <w:numPr>
          <w:ilvl w:val="0"/>
          <w:numId w:val="67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схему организации радиосвязи;</w:t>
      </w:r>
    </w:p>
    <w:p w:rsidR="004B7C2E" w:rsidRDefault="00C10B78" w:rsidP="00DF1A3D">
      <w:pPr>
        <w:pStyle w:val="af6"/>
        <w:numPr>
          <w:ilvl w:val="0"/>
          <w:numId w:val="67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план размещения ретрансляторов с расчетом зон покрытия применительно к возимым и носимым радиостанциям;</w:t>
      </w:r>
    </w:p>
    <w:p w:rsidR="004B7C2E" w:rsidRDefault="00C10B78" w:rsidP="00DF1A3D">
      <w:pPr>
        <w:pStyle w:val="af6"/>
        <w:numPr>
          <w:ilvl w:val="0"/>
          <w:numId w:val="67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проект частотно-территориального плана сети;</w:t>
      </w:r>
    </w:p>
    <w:p w:rsidR="004B7C2E" w:rsidRDefault="00C10B78" w:rsidP="00DF1A3D">
      <w:pPr>
        <w:pStyle w:val="af6"/>
        <w:numPr>
          <w:ilvl w:val="0"/>
          <w:numId w:val="67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эксплуатационную документацию на русском языке для каждого элемента сети (сервер, АРМы, шлюзы, ретрансляторы, радиостанции);</w:t>
      </w:r>
    </w:p>
    <w:p w:rsidR="004B7C2E" w:rsidRDefault="00C10B78" w:rsidP="00DF1A3D">
      <w:pPr>
        <w:pStyle w:val="af6"/>
        <w:numPr>
          <w:ilvl w:val="0"/>
          <w:numId w:val="67"/>
        </w:numPr>
        <w:tabs>
          <w:tab w:val="left" w:pos="851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>необходимую документацию для оформления разрешения на использование частот или радиочастотных каналов.</w:t>
      </w:r>
    </w:p>
    <w:p w:rsidR="004B7C2E" w:rsidRPr="008C14A2" w:rsidRDefault="00C10B78" w:rsidP="00DF1A3D">
      <w:pPr>
        <w:pStyle w:val="af6"/>
        <w:numPr>
          <w:ilvl w:val="2"/>
          <w:numId w:val="4"/>
        </w:numPr>
        <w:tabs>
          <w:tab w:val="left" w:pos="1276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/>
          <w:bCs/>
        </w:rPr>
        <w:t>Требования к организации работы сети радиосвязи в аварийном режиме:</w:t>
      </w:r>
    </w:p>
    <w:p w:rsidR="004B7C2E" w:rsidRDefault="00C10B78" w:rsidP="00DF1A3D">
      <w:pPr>
        <w:pStyle w:val="af6"/>
        <w:numPr>
          <w:ilvl w:val="3"/>
          <w:numId w:val="4"/>
        </w:numPr>
        <w:tabs>
          <w:tab w:val="left" w:pos="1418"/>
          <w:tab w:val="left" w:pos="1560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Cs/>
        </w:rPr>
        <w:t xml:space="preserve">Разработать схему организации радиосвязи в аварийном режиме (в случае пропадания каналов передачи данных ОТС и/или арендуемых каналов). При этом следует использовать возможность радиооборудования перехода в режим  </w:t>
      </w:r>
      <w:r w:rsidRPr="008C14A2">
        <w:rPr>
          <w:bCs/>
          <w:lang w:val="en-US"/>
        </w:rPr>
        <w:t>Direct</w:t>
      </w:r>
      <w:r w:rsidRPr="008C14A2">
        <w:rPr>
          <w:bCs/>
        </w:rPr>
        <w:t xml:space="preserve"> </w:t>
      </w:r>
      <w:r w:rsidRPr="008C14A2">
        <w:rPr>
          <w:bCs/>
          <w:lang w:val="en-US"/>
        </w:rPr>
        <w:t>Mode</w:t>
      </w:r>
      <w:r w:rsidRPr="008C14A2">
        <w:rPr>
          <w:bCs/>
        </w:rPr>
        <w:t xml:space="preserve"> </w:t>
      </w:r>
      <w:r w:rsidRPr="008C14A2">
        <w:rPr>
          <w:bCs/>
          <w:lang w:val="en-US"/>
        </w:rPr>
        <w:t>Operation</w:t>
      </w:r>
      <w:r w:rsidRPr="008C14A2">
        <w:rPr>
          <w:bCs/>
        </w:rPr>
        <w:t xml:space="preserve"> (</w:t>
      </w:r>
      <w:r w:rsidRPr="008C14A2">
        <w:rPr>
          <w:bCs/>
          <w:lang w:val="en-US"/>
        </w:rPr>
        <w:t>DMO</w:t>
      </w:r>
      <w:r w:rsidRPr="008C14A2">
        <w:rPr>
          <w:bCs/>
        </w:rPr>
        <w:t>).</w:t>
      </w:r>
    </w:p>
    <w:p w:rsidR="004B7C2E" w:rsidRDefault="00C10B78" w:rsidP="00DF1A3D">
      <w:pPr>
        <w:pStyle w:val="af6"/>
        <w:numPr>
          <w:ilvl w:val="3"/>
          <w:numId w:val="4"/>
        </w:numPr>
        <w:tabs>
          <w:tab w:val="left" w:pos="1418"/>
          <w:tab w:val="left" w:pos="1560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color w:val="000000"/>
        </w:rPr>
        <w:t xml:space="preserve">В случае размещения ретранслятора и стационарной радиостанции на одном объекте предусмотреть возможность оперативного переключения АС на АФУ РС, для чего спроектировать </w:t>
      </w:r>
      <w:r w:rsidRPr="008C14A2">
        <w:rPr>
          <w:bCs/>
        </w:rPr>
        <w:t>прокладку дополнительного высокочастотного соединительного кабеля от антенных входов АС до точки соединения с фидерным трактом ретрансляторов (например, грозоразрядник в шкафу РС).</w:t>
      </w:r>
    </w:p>
    <w:p w:rsidR="004B7C2E" w:rsidRPr="008C14A2" w:rsidRDefault="00C10B78" w:rsidP="00DF1A3D">
      <w:pPr>
        <w:pStyle w:val="af6"/>
        <w:numPr>
          <w:ilvl w:val="3"/>
          <w:numId w:val="4"/>
        </w:numPr>
        <w:tabs>
          <w:tab w:val="left" w:pos="1418"/>
          <w:tab w:val="left" w:pos="1560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color w:val="000000"/>
        </w:rPr>
        <w:t>Разработать проекты инструкций по переводу системы радиосвязи в аварийный режим.</w:t>
      </w:r>
    </w:p>
    <w:p w:rsidR="004B7C2E" w:rsidRPr="008C14A2" w:rsidRDefault="00C10B78" w:rsidP="00DF1A3D">
      <w:pPr>
        <w:pStyle w:val="af6"/>
        <w:numPr>
          <w:ilvl w:val="3"/>
          <w:numId w:val="4"/>
        </w:numPr>
        <w:tabs>
          <w:tab w:val="left" w:pos="1418"/>
          <w:tab w:val="left" w:pos="1560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color w:val="000000"/>
        </w:rPr>
        <w:t>Разработать предложения для частотно-территориального плана сети в аварийном режиме.</w:t>
      </w:r>
    </w:p>
    <w:p w:rsidR="004B7C2E" w:rsidRPr="008C14A2" w:rsidRDefault="00C10B78" w:rsidP="00DF1A3D">
      <w:pPr>
        <w:pStyle w:val="af6"/>
        <w:numPr>
          <w:ilvl w:val="2"/>
          <w:numId w:val="4"/>
        </w:numPr>
        <w:tabs>
          <w:tab w:val="left" w:pos="1418"/>
          <w:tab w:val="left" w:pos="1560"/>
        </w:tabs>
        <w:spacing w:after="200" w:line="360" w:lineRule="auto"/>
        <w:ind w:left="0" w:firstLine="567"/>
        <w:jc w:val="both"/>
        <w:rPr>
          <w:bCs/>
        </w:rPr>
      </w:pPr>
      <w:r w:rsidRPr="008C14A2">
        <w:rPr>
          <w:b/>
          <w:color w:val="000000"/>
        </w:rPr>
        <w:t>Требования к функциональным возможностям ПАК управления радиосвязью:</w:t>
      </w:r>
    </w:p>
    <w:p w:rsidR="004B7C2E" w:rsidRDefault="00C10B78" w:rsidP="00DF1A3D">
      <w:pPr>
        <w:pStyle w:val="af6"/>
        <w:numPr>
          <w:ilvl w:val="3"/>
          <w:numId w:val="4"/>
        </w:numPr>
        <w:tabs>
          <w:tab w:val="left" w:pos="1418"/>
          <w:tab w:val="left" w:pos="1560"/>
        </w:tabs>
        <w:spacing w:line="360" w:lineRule="auto"/>
        <w:ind w:left="0" w:firstLine="567"/>
        <w:jc w:val="both"/>
        <w:rPr>
          <w:bCs/>
        </w:rPr>
      </w:pPr>
      <w:r w:rsidRPr="008C14A2">
        <w:rPr>
          <w:bCs/>
        </w:rPr>
        <w:t>ПАК управления радиосвязью должен обеспечить выполнение следующих функций:</w:t>
      </w:r>
    </w:p>
    <w:p w:rsidR="007A2DEC" w:rsidRPr="00055344" w:rsidRDefault="00C10B78" w:rsidP="00DF1A3D">
      <w:pPr>
        <w:widowControl/>
        <w:numPr>
          <w:ilvl w:val="0"/>
          <w:numId w:val="69"/>
        </w:numPr>
        <w:tabs>
          <w:tab w:val="left" w:pos="851"/>
        </w:tabs>
        <w:spacing w:line="360" w:lineRule="auto"/>
        <w:ind w:left="0" w:firstLine="567"/>
        <w:jc w:val="both"/>
      </w:pPr>
      <w:r w:rsidRPr="008C14A2">
        <w:t>автоматическое соединение абонентов технологической сети подвижной радиосвязи НВЭС;</w:t>
      </w:r>
    </w:p>
    <w:p w:rsidR="007A2DEC" w:rsidRPr="00055344" w:rsidRDefault="00C10B78" w:rsidP="00DF1A3D">
      <w:pPr>
        <w:widowControl/>
        <w:numPr>
          <w:ilvl w:val="0"/>
          <w:numId w:val="69"/>
        </w:numPr>
        <w:tabs>
          <w:tab w:val="left" w:pos="851"/>
        </w:tabs>
        <w:spacing w:line="360" w:lineRule="auto"/>
        <w:ind w:left="0" w:firstLine="567"/>
        <w:jc w:val="both"/>
      </w:pPr>
      <w:r w:rsidRPr="008C14A2">
        <w:t>сопряжение сети радиосвязи с корпоративной телефонной сетью НВЭС для обеспечения обмена в голосовом режиме между абонентами радиосетей и телефонных сетей;</w:t>
      </w:r>
    </w:p>
    <w:p w:rsidR="007A2DEC" w:rsidRPr="00055344" w:rsidRDefault="00C10B78" w:rsidP="00DF1A3D">
      <w:pPr>
        <w:widowControl/>
        <w:numPr>
          <w:ilvl w:val="0"/>
          <w:numId w:val="69"/>
        </w:numPr>
        <w:tabs>
          <w:tab w:val="left" w:pos="851"/>
        </w:tabs>
        <w:spacing w:line="360" w:lineRule="auto"/>
        <w:ind w:left="0" w:firstLine="567"/>
        <w:jc w:val="both"/>
      </w:pPr>
      <w:r w:rsidRPr="008C14A2">
        <w:t>передача статусных и тревожных извещений от технологических и административных объектов НВЭС на АРМы диспетчера;</w:t>
      </w:r>
    </w:p>
    <w:p w:rsidR="007A2DEC" w:rsidRPr="00055344" w:rsidRDefault="00C10B78" w:rsidP="00DF1A3D">
      <w:pPr>
        <w:widowControl/>
        <w:numPr>
          <w:ilvl w:val="0"/>
          <w:numId w:val="69"/>
        </w:numPr>
        <w:tabs>
          <w:tab w:val="left" w:pos="851"/>
        </w:tabs>
        <w:spacing w:line="360" w:lineRule="auto"/>
        <w:ind w:left="0" w:firstLine="567"/>
        <w:jc w:val="both"/>
      </w:pPr>
      <w:r w:rsidRPr="008C14A2">
        <w:t>возможность вызова абонентов посредством Пульта Диспетчера</w:t>
      </w:r>
    </w:p>
    <w:p w:rsidR="004B7C2E" w:rsidRPr="008C14A2" w:rsidRDefault="00C10B78" w:rsidP="00DF1A3D">
      <w:pPr>
        <w:pStyle w:val="af6"/>
        <w:numPr>
          <w:ilvl w:val="0"/>
          <w:numId w:val="69"/>
        </w:numPr>
        <w:tabs>
          <w:tab w:val="left" w:pos="851"/>
        </w:tabs>
        <w:spacing w:line="360" w:lineRule="auto"/>
        <w:ind w:left="0" w:firstLine="567"/>
        <w:jc w:val="both"/>
      </w:pPr>
      <w:r w:rsidRPr="008C14A2">
        <w:t xml:space="preserve">обеспечение голосовой радиосвязи между АРМ диспетчера, Пульта диспетчера и абонентами сетей радиосвязи; </w:t>
      </w:r>
    </w:p>
    <w:p w:rsidR="004B7C2E" w:rsidRDefault="00C10B78" w:rsidP="00DF1A3D">
      <w:pPr>
        <w:pStyle w:val="af6"/>
        <w:numPr>
          <w:ilvl w:val="0"/>
          <w:numId w:val="69"/>
        </w:numPr>
        <w:tabs>
          <w:tab w:val="left" w:pos="851"/>
        </w:tabs>
        <w:spacing w:line="360" w:lineRule="auto"/>
        <w:ind w:left="0" w:firstLine="567"/>
        <w:jc w:val="both"/>
      </w:pPr>
      <w:r w:rsidRPr="008C14A2">
        <w:t xml:space="preserve">централизованный мониторинг и управление состоянием ретрансляторов сети DMR; </w:t>
      </w:r>
    </w:p>
    <w:p w:rsidR="007A2DEC" w:rsidRPr="00055344" w:rsidRDefault="00C10B78" w:rsidP="00DF1A3D">
      <w:pPr>
        <w:widowControl/>
        <w:numPr>
          <w:ilvl w:val="0"/>
          <w:numId w:val="70"/>
        </w:numPr>
        <w:tabs>
          <w:tab w:val="left" w:pos="851"/>
        </w:tabs>
        <w:spacing w:line="360" w:lineRule="auto"/>
        <w:ind w:left="0" w:firstLine="567"/>
        <w:jc w:val="both"/>
      </w:pPr>
      <w:r w:rsidRPr="008C14A2">
        <w:t>доступ к локальным системам звукозаписи переговоров по радио (поиск и выборка аудиофайлов по запросам);</w:t>
      </w:r>
    </w:p>
    <w:p w:rsidR="004B7C2E" w:rsidRDefault="00C10B78" w:rsidP="00DF1A3D">
      <w:pPr>
        <w:pStyle w:val="af6"/>
        <w:numPr>
          <w:ilvl w:val="0"/>
          <w:numId w:val="70"/>
        </w:numPr>
        <w:tabs>
          <w:tab w:val="left" w:pos="851"/>
        </w:tabs>
        <w:spacing w:line="360" w:lineRule="auto"/>
        <w:ind w:left="0" w:firstLine="567"/>
        <w:jc w:val="both"/>
      </w:pPr>
      <w:r w:rsidRPr="008C14A2">
        <w:t>автоматизированный сбор и обработку статистической информации о работе радиооборудования (длительность вызова, номера абонентов, тип вызова), обеспечение доступа к ней администратору сети;</w:t>
      </w:r>
    </w:p>
    <w:p w:rsidR="004B7C2E" w:rsidRDefault="00C10B78" w:rsidP="00DF1A3D">
      <w:pPr>
        <w:pStyle w:val="af6"/>
        <w:numPr>
          <w:ilvl w:val="0"/>
          <w:numId w:val="70"/>
        </w:numPr>
        <w:tabs>
          <w:tab w:val="left" w:pos="851"/>
        </w:tabs>
        <w:spacing w:line="360" w:lineRule="auto"/>
        <w:ind w:left="0" w:firstLine="567"/>
        <w:jc w:val="both"/>
      </w:pPr>
      <w:r w:rsidRPr="008C14A2">
        <w:t>сбор данных о местоположении и состоянии абонентов радиосвязи, их обработка, хранение и предоставление на АРМ диспетчера в привязке к картографической основе;</w:t>
      </w:r>
    </w:p>
    <w:p w:rsidR="004B7C2E" w:rsidRDefault="00C10B78" w:rsidP="00DF1A3D">
      <w:pPr>
        <w:pStyle w:val="af6"/>
        <w:numPr>
          <w:ilvl w:val="0"/>
          <w:numId w:val="68"/>
        </w:numPr>
        <w:tabs>
          <w:tab w:val="left" w:pos="851"/>
          <w:tab w:val="left" w:pos="1418"/>
          <w:tab w:val="left" w:pos="1560"/>
        </w:tabs>
        <w:spacing w:line="360" w:lineRule="auto"/>
        <w:ind w:left="0" w:firstLine="567"/>
        <w:jc w:val="both"/>
        <w:rPr>
          <w:bCs/>
        </w:rPr>
      </w:pPr>
      <w:r w:rsidRPr="008C14A2">
        <w:t>возможность корректировки состава радиосети (добавление или исключение ретрансляторов).</w:t>
      </w:r>
    </w:p>
    <w:p w:rsidR="004B7C2E" w:rsidRPr="008C14A2" w:rsidRDefault="00C10B78" w:rsidP="00DF1A3D">
      <w:pPr>
        <w:pStyle w:val="af6"/>
        <w:numPr>
          <w:ilvl w:val="2"/>
          <w:numId w:val="4"/>
        </w:numPr>
        <w:tabs>
          <w:tab w:val="left" w:pos="851"/>
          <w:tab w:val="left" w:pos="1418"/>
          <w:tab w:val="left" w:pos="1560"/>
        </w:tabs>
        <w:spacing w:line="360" w:lineRule="auto"/>
        <w:ind w:left="0" w:firstLine="567"/>
        <w:jc w:val="both"/>
        <w:rPr>
          <w:bCs/>
        </w:rPr>
      </w:pPr>
      <w:r w:rsidRPr="008C14A2">
        <w:rPr>
          <w:b/>
        </w:rPr>
        <w:t>Требования к режиму работы системы радиосвязи Требования к режиму работы системы радиосвязи:</w:t>
      </w:r>
    </w:p>
    <w:p w:rsidR="004B7C2E" w:rsidRDefault="00C10B78" w:rsidP="00DF1A3D">
      <w:pPr>
        <w:pStyle w:val="af6"/>
        <w:tabs>
          <w:tab w:val="left" w:pos="851"/>
          <w:tab w:val="left" w:pos="1418"/>
          <w:tab w:val="left" w:pos="1560"/>
        </w:tabs>
        <w:spacing w:line="360" w:lineRule="auto"/>
        <w:ind w:left="0" w:firstLine="567"/>
        <w:jc w:val="both"/>
      </w:pPr>
      <w:r w:rsidRPr="008C14A2">
        <w:t>При выполнении проектно-изыскательских, строительно-монтажных, пуско-наладочных работ и проведения приемо-сдаточных испытаний должно быть обеспечено непрерывное функционирование системы радиосвязи. Перерывы радиосвязи должны быть согласованы с диспетчером.</w:t>
      </w:r>
    </w:p>
    <w:p w:rsidR="00DF1A3D" w:rsidRDefault="00DF1A3D" w:rsidP="00DF1A3D">
      <w:pPr>
        <w:pStyle w:val="af6"/>
        <w:tabs>
          <w:tab w:val="left" w:pos="851"/>
          <w:tab w:val="left" w:pos="1418"/>
          <w:tab w:val="left" w:pos="1560"/>
        </w:tabs>
        <w:spacing w:line="360" w:lineRule="auto"/>
        <w:ind w:left="0" w:firstLine="567"/>
        <w:jc w:val="both"/>
        <w:rPr>
          <w:bCs/>
        </w:rPr>
      </w:pPr>
    </w:p>
    <w:p w:rsidR="00E70E3E" w:rsidRPr="00055344" w:rsidRDefault="00C10B78" w:rsidP="00DF1A3D">
      <w:pPr>
        <w:pStyle w:val="af6"/>
        <w:numPr>
          <w:ilvl w:val="0"/>
          <w:numId w:val="4"/>
        </w:numPr>
        <w:tabs>
          <w:tab w:val="left" w:pos="-3960"/>
          <w:tab w:val="left" w:pos="851"/>
        </w:tabs>
        <w:suppressAutoHyphens/>
        <w:autoSpaceDN w:val="0"/>
        <w:spacing w:line="360" w:lineRule="auto"/>
        <w:ind w:left="0" w:firstLine="567"/>
        <w:rPr>
          <w:b/>
        </w:rPr>
      </w:pPr>
      <w:r w:rsidRPr="008C14A2">
        <w:rPr>
          <w:b/>
        </w:rPr>
        <w:t>Требования к оформлению и содержанию проектной и рабочей документации.</w:t>
      </w:r>
    </w:p>
    <w:p w:rsidR="00CD54B6" w:rsidRPr="00055344" w:rsidRDefault="00C10B78" w:rsidP="00DF1A3D">
      <w:pPr>
        <w:pStyle w:val="af6"/>
        <w:numPr>
          <w:ilvl w:val="1"/>
          <w:numId w:val="4"/>
        </w:numPr>
        <w:tabs>
          <w:tab w:val="left" w:pos="-4680"/>
          <w:tab w:val="left" w:pos="1134"/>
        </w:tabs>
        <w:suppressAutoHyphens/>
        <w:autoSpaceDN w:val="0"/>
        <w:spacing w:line="360" w:lineRule="auto"/>
        <w:ind w:left="0" w:firstLine="567"/>
        <w:jc w:val="both"/>
        <w:rPr>
          <w:b/>
        </w:rPr>
      </w:pPr>
      <w:r w:rsidRPr="008C14A2">
        <w:rPr>
          <w:b/>
        </w:rPr>
        <w:t>Предпроектные обследования.</w:t>
      </w:r>
    </w:p>
    <w:p w:rsidR="004B7C2E" w:rsidRDefault="00C10B78" w:rsidP="00DF1A3D">
      <w:pPr>
        <w:tabs>
          <w:tab w:val="left" w:pos="-4680"/>
          <w:tab w:val="left" w:pos="1134"/>
        </w:tabs>
        <w:suppressAutoHyphens/>
        <w:autoSpaceDN w:val="0"/>
        <w:spacing w:line="360" w:lineRule="auto"/>
        <w:ind w:firstLine="567"/>
        <w:jc w:val="both"/>
      </w:pPr>
      <w:r w:rsidRPr="008C14A2">
        <w:t>Перед началом проектирования выполнить очное предпроектное обследование (далее – ППО), оформить отдельным томом отчет о ППО.</w:t>
      </w:r>
    </w:p>
    <w:p w:rsidR="004B7C2E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jc w:val="both"/>
        <w:rPr>
          <w:b/>
        </w:rPr>
      </w:pPr>
      <w:r w:rsidRPr="008C14A2">
        <w:rPr>
          <w:b/>
        </w:rPr>
        <w:t>При ППО объекта необходимо определить:</w:t>
      </w:r>
    </w:p>
    <w:p w:rsidR="004B7C2E" w:rsidRPr="008C14A2" w:rsidRDefault="00C10B78" w:rsidP="00DF1A3D">
      <w:pPr>
        <w:tabs>
          <w:tab w:val="left" w:pos="-4680"/>
          <w:tab w:val="left" w:pos="1276"/>
        </w:tabs>
        <w:suppressAutoHyphens/>
        <w:autoSpaceDN w:val="0"/>
        <w:spacing w:line="360" w:lineRule="auto"/>
        <w:ind w:firstLine="567"/>
        <w:jc w:val="both"/>
      </w:pPr>
      <w:r w:rsidRPr="008C14A2">
        <w:rPr>
          <w:b/>
        </w:rPr>
        <w:t xml:space="preserve">- </w:t>
      </w:r>
      <w:r w:rsidRPr="008C14A2">
        <w:t>фактические места установки существующих УКВ радиостанций, точное количество носимых, возимых и стационарных радиостанций;</w:t>
      </w:r>
    </w:p>
    <w:p w:rsidR="004B7C2E" w:rsidRPr="008C14A2" w:rsidRDefault="00C10B78" w:rsidP="00DF1A3D">
      <w:pPr>
        <w:tabs>
          <w:tab w:val="left" w:pos="-4680"/>
          <w:tab w:val="left" w:pos="1276"/>
        </w:tabs>
        <w:suppressAutoHyphens/>
        <w:autoSpaceDN w:val="0"/>
        <w:spacing w:line="360" w:lineRule="auto"/>
        <w:ind w:firstLine="567"/>
        <w:jc w:val="both"/>
      </w:pPr>
      <w:r w:rsidRPr="008C14A2">
        <w:t>- тип и место установки существующих  АФУ УКВ радиостанций;</w:t>
      </w:r>
    </w:p>
    <w:p w:rsidR="004B7C2E" w:rsidRPr="008C14A2" w:rsidRDefault="00C10B78" w:rsidP="00DF1A3D">
      <w:pPr>
        <w:tabs>
          <w:tab w:val="left" w:pos="-4680"/>
          <w:tab w:val="left" w:pos="1276"/>
        </w:tabs>
        <w:suppressAutoHyphens/>
        <w:autoSpaceDN w:val="0"/>
        <w:spacing w:line="360" w:lineRule="auto"/>
        <w:ind w:firstLine="567"/>
        <w:jc w:val="both"/>
      </w:pPr>
      <w:r w:rsidRPr="008C14A2">
        <w:t>- точки подключения существующих УКВ радиостанций;</w:t>
      </w:r>
    </w:p>
    <w:p w:rsidR="004B7C2E" w:rsidRPr="00DF1A3D" w:rsidRDefault="00C10B78" w:rsidP="00DF1A3D">
      <w:pPr>
        <w:tabs>
          <w:tab w:val="left" w:pos="-4680"/>
          <w:tab w:val="left" w:pos="1276"/>
        </w:tabs>
        <w:suppressAutoHyphens/>
        <w:autoSpaceDN w:val="0"/>
        <w:spacing w:line="360" w:lineRule="auto"/>
        <w:ind w:firstLine="567"/>
        <w:jc w:val="both"/>
      </w:pPr>
      <w:r w:rsidRPr="008C14A2">
        <w:t>- точки подключения к ОТС АО «Тюменьэнерго».</w:t>
      </w:r>
    </w:p>
    <w:p w:rsidR="004B7C2E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jc w:val="both"/>
        <w:rPr>
          <w:b/>
        </w:rPr>
      </w:pPr>
      <w:r w:rsidRPr="008C14A2">
        <w:rPr>
          <w:b/>
        </w:rPr>
        <w:t>Произвести оценку:</w:t>
      </w:r>
    </w:p>
    <w:p w:rsidR="004B7C2E" w:rsidRPr="008C14A2" w:rsidRDefault="00C10B78" w:rsidP="00DF1A3D">
      <w:pPr>
        <w:tabs>
          <w:tab w:val="left" w:pos="-4680"/>
          <w:tab w:val="left" w:pos="1134"/>
        </w:tabs>
        <w:suppressAutoHyphens/>
        <w:autoSpaceDN w:val="0"/>
        <w:spacing w:line="360" w:lineRule="auto"/>
        <w:jc w:val="both"/>
      </w:pPr>
      <w:r w:rsidRPr="008C14A2">
        <w:rPr>
          <w:b/>
        </w:rPr>
        <w:tab/>
      </w:r>
      <w:r w:rsidRPr="008C14A2">
        <w:t>- существующей зоны покрытия УКВ радиосвязи;</w:t>
      </w:r>
    </w:p>
    <w:p w:rsidR="004B7C2E" w:rsidRPr="008C14A2" w:rsidRDefault="00C10B78" w:rsidP="00DF1A3D">
      <w:pPr>
        <w:tabs>
          <w:tab w:val="left" w:pos="-4680"/>
          <w:tab w:val="left" w:pos="1134"/>
        </w:tabs>
        <w:suppressAutoHyphens/>
        <w:autoSpaceDN w:val="0"/>
        <w:spacing w:line="360" w:lineRule="auto"/>
        <w:jc w:val="both"/>
      </w:pPr>
      <w:r w:rsidRPr="008C14A2">
        <w:tab/>
        <w:t>- существуюих каналов передачи данных, которым планируется подключение проектируемого оборудования.</w:t>
      </w:r>
    </w:p>
    <w:p w:rsidR="004B7C2E" w:rsidRPr="008C14A2" w:rsidRDefault="004B7C2E" w:rsidP="00DF1A3D">
      <w:pPr>
        <w:tabs>
          <w:tab w:val="left" w:pos="-4680"/>
          <w:tab w:val="left" w:pos="1134"/>
        </w:tabs>
        <w:suppressAutoHyphens/>
        <w:autoSpaceDN w:val="0"/>
        <w:spacing w:line="360" w:lineRule="auto"/>
        <w:jc w:val="both"/>
        <w:rPr>
          <w:b/>
        </w:rPr>
      </w:pPr>
    </w:p>
    <w:p w:rsidR="004B7C2E" w:rsidRDefault="00C10B78" w:rsidP="00DF1A3D">
      <w:pPr>
        <w:pStyle w:val="af6"/>
        <w:numPr>
          <w:ilvl w:val="1"/>
          <w:numId w:val="4"/>
        </w:numPr>
        <w:tabs>
          <w:tab w:val="left" w:pos="-4680"/>
          <w:tab w:val="left" w:pos="1134"/>
        </w:tabs>
        <w:suppressAutoHyphens/>
        <w:autoSpaceDN w:val="0"/>
        <w:spacing w:line="360" w:lineRule="auto"/>
        <w:ind w:left="0" w:firstLine="567"/>
        <w:jc w:val="both"/>
        <w:rPr>
          <w:lang w:eastAsia="en-US"/>
        </w:rPr>
      </w:pPr>
      <w:r w:rsidRPr="008C14A2">
        <w:rPr>
          <w:b/>
        </w:rPr>
        <w:t>I этап разработки документации: «Разработка</w:t>
      </w:r>
      <w:r w:rsidR="00CF0109">
        <w:rPr>
          <w:b/>
        </w:rPr>
        <w:t xml:space="preserve"> и со</w:t>
      </w:r>
      <w:r w:rsidRPr="008C14A2">
        <w:rPr>
          <w:b/>
        </w:rPr>
        <w:t>гласование проектной документации в соответствии с требованиями нормативно-технических документов».</w:t>
      </w:r>
    </w:p>
    <w:p w:rsidR="00CD54B6" w:rsidRPr="00055344" w:rsidRDefault="00C10B78" w:rsidP="00DF1A3D">
      <w:pPr>
        <w:pStyle w:val="af6"/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</w:pPr>
      <w:r w:rsidRPr="008C14A2"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4B7C2E" w:rsidRDefault="00C10B78" w:rsidP="00DF1A3D">
      <w:pPr>
        <w:pStyle w:val="af6"/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</w:pPr>
      <w:r w:rsidRPr="008C14A2">
        <w:t>На этапе разработки проектной документации разработать таблицы с техническими характеристиками оборудования в соответствии с приложением № 1 к настоящему Заданию на проектирование.</w:t>
      </w:r>
    </w:p>
    <w:p w:rsidR="004B7C2E" w:rsidRDefault="00C10B78" w:rsidP="00DF1A3D">
      <w:pPr>
        <w:pStyle w:val="af6"/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  <w:rPr>
          <w:lang w:eastAsia="en-US"/>
        </w:rPr>
      </w:pPr>
      <w:r w:rsidRPr="008C14A2">
        <w:t>Провести сравнение вариантов сооружения, реконструкции объектов с применением традиционных и инновационных решений из «Реестра инновационных решений», размещённого на сайте ПАО «Россети»,</w:t>
      </w:r>
      <w:r w:rsidRPr="008C14A2">
        <w:rPr>
          <w:rFonts w:eastAsia="Calibri"/>
        </w:rPr>
        <w:t xml:space="preserve"> в разделе «Инвестиции и инновации», подраздел «Внедрение инновационных решений» - «Реестр инновационных решений».</w:t>
      </w:r>
    </w:p>
    <w:p w:rsidR="00DF1A3D" w:rsidRDefault="00DF1A3D" w:rsidP="00DF1A3D">
      <w:pPr>
        <w:pStyle w:val="af6"/>
        <w:numPr>
          <w:ilvl w:val="2"/>
          <w:numId w:val="4"/>
        </w:numPr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  <w:rPr>
          <w:b/>
          <w:lang w:eastAsia="en-US"/>
        </w:rPr>
      </w:pPr>
      <w:r w:rsidRPr="00DF1A3D">
        <w:rPr>
          <w:b/>
          <w:lang w:eastAsia="en-US"/>
        </w:rPr>
        <w:t>Организация связи.</w:t>
      </w:r>
    </w:p>
    <w:p w:rsidR="00DF1A3D" w:rsidRDefault="00DF1A3D" w:rsidP="00DF1A3D">
      <w:pPr>
        <w:pStyle w:val="af6"/>
        <w:tabs>
          <w:tab w:val="left" w:pos="-4680"/>
          <w:tab w:val="left" w:pos="1276"/>
        </w:tabs>
        <w:suppressAutoHyphens/>
        <w:autoSpaceDN w:val="0"/>
        <w:spacing w:line="360" w:lineRule="auto"/>
        <w:ind w:left="567"/>
        <w:contextualSpacing w:val="0"/>
        <w:jc w:val="both"/>
      </w:pPr>
      <w:r w:rsidRPr="00DF1A3D">
        <w:rPr>
          <w:lang w:eastAsia="en-US"/>
        </w:rPr>
        <w:t>В составе</w:t>
      </w:r>
      <w:r w:rsidRPr="00DF1A3D">
        <w:t xml:space="preserve"> раздела на основании результатов предпроектного обследования разработать технические решения по реконструкции систем УКВ радиосвязи в соответствии с требованиями, изложенными в п. 4.2.1-4.2.9 настоящего задания на проектирование</w:t>
      </w:r>
      <w:r>
        <w:t>.</w:t>
      </w:r>
    </w:p>
    <w:p w:rsidR="00DF1A3D" w:rsidRPr="00DF1A3D" w:rsidRDefault="00DF1A3D" w:rsidP="00DF1A3D">
      <w:pPr>
        <w:pStyle w:val="af6"/>
        <w:tabs>
          <w:tab w:val="left" w:pos="-4680"/>
          <w:tab w:val="left" w:pos="1276"/>
        </w:tabs>
        <w:suppressAutoHyphens/>
        <w:autoSpaceDN w:val="0"/>
        <w:spacing w:line="360" w:lineRule="auto"/>
        <w:ind w:left="567"/>
        <w:contextualSpacing w:val="0"/>
        <w:jc w:val="both"/>
        <w:rPr>
          <w:b/>
        </w:rPr>
      </w:pPr>
      <w:r w:rsidRPr="00DF1A3D">
        <w:rPr>
          <w:b/>
        </w:rPr>
        <w:t>В том числе в ПД выполнить/определить</w:t>
      </w:r>
    </w:p>
    <w:p w:rsidR="0060733F" w:rsidRPr="008C14A2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  <w:rPr>
          <w:lang w:eastAsia="en-US"/>
        </w:rPr>
      </w:pPr>
      <w:r w:rsidRPr="008C14A2">
        <w:rPr>
          <w:b/>
        </w:rPr>
        <w:t>Решения по организации электропитания систем связи.</w:t>
      </w:r>
    </w:p>
    <w:p w:rsidR="0060733F" w:rsidRPr="008C14A2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  <w:rPr>
          <w:lang w:eastAsia="en-US"/>
        </w:rPr>
      </w:pPr>
      <w:r w:rsidRPr="008C14A2">
        <w:rPr>
          <w:b/>
        </w:rPr>
        <w:t>Привести предварительный расчет объема кабельной продукции.</w:t>
      </w:r>
    </w:p>
    <w:p w:rsidR="0060733F" w:rsidRPr="008C14A2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  <w:rPr>
          <w:lang w:eastAsia="en-US"/>
        </w:rPr>
      </w:pPr>
      <w:r w:rsidRPr="008C14A2">
        <w:rPr>
          <w:b/>
        </w:rPr>
        <w:t>Результаты оценки воздействия на окружающую среду. Раздел «Перечень мероприятий по охране окружающей среды» оформить отдельным томом.</w:t>
      </w:r>
    </w:p>
    <w:p w:rsidR="0060733F" w:rsidRPr="00055344" w:rsidRDefault="00C10B78" w:rsidP="00DF1A3D">
      <w:pPr>
        <w:numPr>
          <w:ilvl w:val="2"/>
          <w:numId w:val="4"/>
        </w:numPr>
        <w:tabs>
          <w:tab w:val="left" w:pos="-4680"/>
          <w:tab w:val="left" w:pos="1276"/>
        </w:tabs>
        <w:spacing w:line="360" w:lineRule="auto"/>
        <w:ind w:left="0" w:firstLine="567"/>
        <w:contextualSpacing/>
        <w:jc w:val="both"/>
        <w:rPr>
          <w:b/>
          <w:lang w:eastAsia="ru-RU"/>
        </w:rPr>
      </w:pPr>
      <w:r w:rsidRPr="008C14A2">
        <w:rPr>
          <w:b/>
          <w:lang w:eastAsia="ru-RU"/>
        </w:rPr>
        <w:t>Раздел «Мероприятия по обеспечению пожарной безопасности».</w:t>
      </w:r>
    </w:p>
    <w:p w:rsidR="004B7C2E" w:rsidRDefault="00C10B78" w:rsidP="00DF1A3D">
      <w:pPr>
        <w:pStyle w:val="af6"/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</w:pPr>
      <w:r w:rsidRPr="008C14A2">
        <w:t>Раздел оформить отдельным томом, согласно Постановлению Правительства Российской Федерации от 16.02.2008 №87 «О составе разделов проектной документации и требованиях к их содержанию».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60733F" w:rsidRPr="00055344" w:rsidRDefault="00C10B78" w:rsidP="00DF1A3D">
      <w:pPr>
        <w:numPr>
          <w:ilvl w:val="2"/>
          <w:numId w:val="4"/>
        </w:numPr>
        <w:tabs>
          <w:tab w:val="left" w:pos="-4680"/>
          <w:tab w:val="left" w:pos="1276"/>
        </w:tabs>
        <w:spacing w:line="360" w:lineRule="auto"/>
        <w:ind w:left="0" w:firstLine="567"/>
        <w:contextualSpacing/>
        <w:jc w:val="both"/>
        <w:rPr>
          <w:b/>
          <w:lang w:eastAsia="ru-RU"/>
        </w:rPr>
      </w:pPr>
      <w:r w:rsidRPr="008C14A2">
        <w:rPr>
          <w:b/>
          <w:lang w:eastAsia="ru-RU"/>
        </w:rPr>
        <w:t>Пояснительная записка (ПЗ).</w:t>
      </w:r>
    </w:p>
    <w:p w:rsidR="004B7C2E" w:rsidRDefault="00C10B78" w:rsidP="00DF1A3D">
      <w:pPr>
        <w:pStyle w:val="af6"/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</w:pPr>
      <w:r w:rsidRPr="008C14A2">
        <w:t>Раздел оформить отдельным томом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 87.</w:t>
      </w:r>
    </w:p>
    <w:p w:rsidR="0060733F" w:rsidRPr="008C14A2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</w:pPr>
      <w:r w:rsidRPr="008C14A2">
        <w:rPr>
          <w:b/>
        </w:rPr>
        <w:t>Проект организации строительства (ПОС).</w:t>
      </w:r>
    </w:p>
    <w:p w:rsidR="004B7C2E" w:rsidRDefault="00C10B78" w:rsidP="00DF1A3D">
      <w:pPr>
        <w:pStyle w:val="af6"/>
        <w:tabs>
          <w:tab w:val="left" w:pos="-4860"/>
          <w:tab w:val="left" w:pos="0"/>
          <w:tab w:val="left" w:pos="1276"/>
        </w:tabs>
        <w:spacing w:line="360" w:lineRule="auto"/>
        <w:ind w:left="0" w:firstLine="567"/>
        <w:jc w:val="both"/>
        <w:rPr>
          <w:spacing w:val="-8"/>
        </w:rPr>
      </w:pPr>
      <w:r w:rsidRPr="008C14A2">
        <w:t>Раздел оформить отдельным томом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 87.</w:t>
      </w:r>
    </w:p>
    <w:p w:rsidR="004B7C2E" w:rsidRDefault="00C10B78" w:rsidP="00DF1A3D">
      <w:pPr>
        <w:pStyle w:val="af6"/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  <w:rPr>
          <w:spacing w:val="-8"/>
        </w:rPr>
      </w:pPr>
      <w:r w:rsidRPr="008C14A2">
        <w:rPr>
          <w:spacing w:val="-8"/>
        </w:rPr>
        <w:t>ПОС выполнить с определением сроков выполнения строительно-монтажных работ, включая график поставки и схему транспортировки оборудования и т.д.</w:t>
      </w:r>
    </w:p>
    <w:p w:rsidR="0060733F" w:rsidRPr="008C14A2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1276"/>
        </w:tabs>
        <w:suppressAutoHyphens/>
        <w:autoSpaceDN w:val="0"/>
        <w:spacing w:line="360" w:lineRule="auto"/>
        <w:ind w:left="0" w:firstLine="567"/>
        <w:contextualSpacing w:val="0"/>
        <w:jc w:val="both"/>
      </w:pPr>
      <w:r w:rsidRPr="008C14A2">
        <w:rPr>
          <w:b/>
        </w:rPr>
        <w:t>Сметная документация.</w:t>
      </w:r>
    </w:p>
    <w:p w:rsidR="00BD551F" w:rsidRPr="00055344" w:rsidRDefault="00C10B78" w:rsidP="00DF1A3D">
      <w:pPr>
        <w:numPr>
          <w:ilvl w:val="3"/>
          <w:numId w:val="4"/>
        </w:numPr>
        <w:tabs>
          <w:tab w:val="left" w:pos="-4860"/>
          <w:tab w:val="left" w:pos="1276"/>
        </w:tabs>
        <w:spacing w:line="360" w:lineRule="auto"/>
        <w:ind w:left="0" w:firstLine="567"/>
        <w:jc w:val="both"/>
      </w:pPr>
      <w:r w:rsidRPr="008C14A2">
        <w:t xml:space="preserve"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 87. </w:t>
      </w:r>
    </w:p>
    <w:p w:rsidR="004B7C2E" w:rsidRDefault="00C10B78" w:rsidP="00DF1A3D">
      <w:pPr>
        <w:numPr>
          <w:ilvl w:val="3"/>
          <w:numId w:val="4"/>
        </w:numPr>
        <w:tabs>
          <w:tab w:val="left" w:pos="-4860"/>
          <w:tab w:val="left" w:pos="1276"/>
        </w:tabs>
        <w:spacing w:line="360" w:lineRule="auto"/>
        <w:ind w:left="0" w:firstLine="567"/>
        <w:jc w:val="both"/>
      </w:pPr>
      <w:r w:rsidRPr="008C14A2">
        <w:t>Сметную документацию составить в соответствии с «Исходными данными для составления сметной документации на строительство и реконструкцию объектов капитального строительства АО «Тюменьэнерго» (действующее издание)» (Приложение № 2 к настоящему Заданию на проектирование).</w:t>
      </w:r>
    </w:p>
    <w:p w:rsidR="003A077B" w:rsidRPr="00055344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851"/>
          <w:tab w:val="left" w:pos="1134"/>
        </w:tabs>
        <w:suppressAutoHyphens/>
        <w:autoSpaceDN w:val="0"/>
        <w:spacing w:line="360" w:lineRule="auto"/>
        <w:jc w:val="both"/>
        <w:rPr>
          <w:lang w:eastAsia="en-US"/>
        </w:rPr>
      </w:pPr>
      <w:r w:rsidRPr="00DF1A3D">
        <w:rPr>
          <w:b/>
        </w:rPr>
        <w:t>Отдельным томом в проектной документации разработать «Состав проекта».</w:t>
      </w:r>
    </w:p>
    <w:p w:rsidR="008368ED" w:rsidRPr="00055344" w:rsidRDefault="008368ED" w:rsidP="00DF1A3D">
      <w:pPr>
        <w:pStyle w:val="af6"/>
        <w:tabs>
          <w:tab w:val="left" w:pos="-4680"/>
          <w:tab w:val="left" w:pos="851"/>
          <w:tab w:val="left" w:pos="1134"/>
        </w:tabs>
        <w:suppressAutoHyphens/>
        <w:autoSpaceDN w:val="0"/>
        <w:spacing w:line="360" w:lineRule="auto"/>
        <w:ind w:left="567"/>
        <w:jc w:val="both"/>
        <w:rPr>
          <w:lang w:eastAsia="en-US"/>
        </w:rPr>
      </w:pPr>
    </w:p>
    <w:p w:rsidR="003A077B" w:rsidRPr="00DF1A3D" w:rsidRDefault="00C10B78" w:rsidP="00DF1A3D">
      <w:pPr>
        <w:pStyle w:val="af6"/>
        <w:numPr>
          <w:ilvl w:val="1"/>
          <w:numId w:val="4"/>
        </w:numPr>
        <w:tabs>
          <w:tab w:val="left" w:pos="-4680"/>
          <w:tab w:val="left" w:pos="851"/>
          <w:tab w:val="left" w:pos="1134"/>
        </w:tabs>
        <w:spacing w:line="360" w:lineRule="auto"/>
        <w:ind w:left="0" w:firstLine="567"/>
        <w:jc w:val="both"/>
        <w:rPr>
          <w:b/>
        </w:rPr>
      </w:pPr>
      <w:r w:rsidRPr="00DF1A3D">
        <w:rPr>
          <w:b/>
        </w:rPr>
        <w:t>II этап разработки документации: «Разработка и согласование рабочей документации в соответствии с требованиями нормативно-технических документов».</w:t>
      </w:r>
    </w:p>
    <w:p w:rsidR="003A077B" w:rsidRPr="00DF1A3D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851"/>
          <w:tab w:val="left" w:pos="1134"/>
        </w:tabs>
        <w:spacing w:line="360" w:lineRule="auto"/>
        <w:ind w:left="0" w:firstLine="567"/>
        <w:jc w:val="both"/>
        <w:rPr>
          <w:b/>
        </w:rPr>
      </w:pPr>
      <w:r w:rsidRPr="00DF1A3D">
        <w:rPr>
          <w:b/>
        </w:rPr>
        <w:t>Разработать РД на основании согласованной ПД.</w:t>
      </w:r>
    </w:p>
    <w:p w:rsidR="003A077B" w:rsidRPr="00055344" w:rsidRDefault="00C10B78" w:rsidP="00DF1A3D">
      <w:pPr>
        <w:pStyle w:val="af6"/>
        <w:numPr>
          <w:ilvl w:val="3"/>
          <w:numId w:val="4"/>
        </w:numPr>
        <w:tabs>
          <w:tab w:val="left" w:pos="-4860"/>
          <w:tab w:val="left" w:pos="-4680"/>
          <w:tab w:val="left" w:pos="1418"/>
          <w:tab w:val="left" w:pos="1701"/>
        </w:tabs>
        <w:spacing w:line="360" w:lineRule="auto"/>
        <w:ind w:left="0" w:firstLine="567"/>
        <w:jc w:val="both"/>
      </w:pPr>
      <w:r w:rsidRPr="008C14A2">
        <w:t>Разработать РД в объеме, необходимом для выполнения строительно-монтажных работ на проектируемом объекте.</w:t>
      </w:r>
    </w:p>
    <w:p w:rsidR="003A077B" w:rsidRPr="00055344" w:rsidRDefault="00C10B78" w:rsidP="00DF1A3D">
      <w:pPr>
        <w:pStyle w:val="af6"/>
        <w:numPr>
          <w:ilvl w:val="3"/>
          <w:numId w:val="4"/>
        </w:numPr>
        <w:tabs>
          <w:tab w:val="left" w:pos="-4860"/>
          <w:tab w:val="left" w:pos="-4680"/>
          <w:tab w:val="left" w:pos="1418"/>
          <w:tab w:val="left" w:pos="1701"/>
        </w:tabs>
        <w:spacing w:line="360" w:lineRule="auto"/>
        <w:ind w:left="0" w:firstLine="567"/>
        <w:jc w:val="both"/>
      </w:pPr>
      <w:r w:rsidRPr="008C14A2">
        <w:t xml:space="preserve"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и, при необходимости, другими заинтересованными лицами. </w:t>
      </w:r>
    </w:p>
    <w:p w:rsidR="003A077B" w:rsidRPr="00055344" w:rsidRDefault="00C10B78" w:rsidP="003A077B">
      <w:pPr>
        <w:pStyle w:val="af6"/>
        <w:numPr>
          <w:ilvl w:val="3"/>
          <w:numId w:val="4"/>
        </w:numPr>
        <w:tabs>
          <w:tab w:val="left" w:pos="-4680"/>
          <w:tab w:val="left" w:pos="1134"/>
          <w:tab w:val="left" w:pos="1418"/>
        </w:tabs>
        <w:ind w:left="0" w:firstLine="567"/>
        <w:jc w:val="both"/>
        <w:rPr>
          <w:b/>
        </w:rPr>
      </w:pPr>
      <w:r w:rsidRPr="008C14A2">
        <w:t>Разработать сметную документацию по рабочим чертежам включая сводный сметный расчет стоимости строительства.</w:t>
      </w:r>
    </w:p>
    <w:p w:rsidR="003A077B" w:rsidRPr="00055344" w:rsidRDefault="00C10B78" w:rsidP="00DF1A3D">
      <w:pPr>
        <w:pStyle w:val="af6"/>
        <w:numPr>
          <w:ilvl w:val="2"/>
          <w:numId w:val="4"/>
        </w:numPr>
        <w:tabs>
          <w:tab w:val="left" w:pos="-4680"/>
          <w:tab w:val="left" w:pos="1134"/>
          <w:tab w:val="left" w:pos="1418"/>
        </w:tabs>
        <w:ind w:left="0" w:firstLine="567"/>
        <w:jc w:val="both"/>
        <w:rPr>
          <w:b/>
        </w:rPr>
      </w:pPr>
      <w:r w:rsidRPr="008C14A2">
        <w:rPr>
          <w:b/>
        </w:rPr>
        <w:t>Отдельным томом в рабочей документации разработать «Ведомость полного комплекта рабочих чертежей».</w:t>
      </w:r>
    </w:p>
    <w:p w:rsidR="008368ED" w:rsidRDefault="008368ED" w:rsidP="008368ED">
      <w:pPr>
        <w:pStyle w:val="af6"/>
        <w:tabs>
          <w:tab w:val="left" w:pos="-4680"/>
          <w:tab w:val="left" w:pos="1134"/>
          <w:tab w:val="left" w:pos="1418"/>
        </w:tabs>
        <w:ind w:left="567"/>
        <w:jc w:val="both"/>
        <w:rPr>
          <w:b/>
        </w:rPr>
      </w:pPr>
    </w:p>
    <w:p w:rsidR="00295589" w:rsidRPr="00055344" w:rsidRDefault="00295589" w:rsidP="008368ED">
      <w:pPr>
        <w:pStyle w:val="af6"/>
        <w:tabs>
          <w:tab w:val="left" w:pos="-4680"/>
          <w:tab w:val="left" w:pos="1134"/>
          <w:tab w:val="left" w:pos="1418"/>
        </w:tabs>
        <w:ind w:left="567"/>
        <w:jc w:val="both"/>
        <w:rPr>
          <w:b/>
        </w:rPr>
      </w:pPr>
    </w:p>
    <w:p w:rsidR="00E70E3E" w:rsidRPr="00055344" w:rsidRDefault="00C10B78" w:rsidP="00DF1A3D">
      <w:pPr>
        <w:tabs>
          <w:tab w:val="left" w:pos="-4860"/>
          <w:tab w:val="left" w:pos="1134"/>
        </w:tabs>
        <w:suppressAutoHyphens/>
        <w:autoSpaceDN w:val="0"/>
        <w:spacing w:line="360" w:lineRule="auto"/>
        <w:ind w:firstLine="567"/>
        <w:jc w:val="both"/>
        <w:rPr>
          <w:rFonts w:eastAsia="Times New Roman"/>
          <w:b/>
          <w:spacing w:val="-2"/>
          <w:lang w:eastAsia="en-US"/>
        </w:rPr>
      </w:pPr>
      <w:r w:rsidRPr="008C14A2">
        <w:rPr>
          <w:rFonts w:eastAsia="Times New Roman"/>
          <w:b/>
          <w:spacing w:val="-2"/>
          <w:lang w:eastAsia="en-US"/>
        </w:rPr>
        <w:t>6.</w:t>
      </w:r>
      <w:r w:rsidRPr="008C14A2">
        <w:rPr>
          <w:rFonts w:eastAsia="Times New Roman"/>
          <w:b/>
          <w:spacing w:val="-2"/>
          <w:lang w:eastAsia="en-US"/>
        </w:rPr>
        <w:tab/>
        <w:t>Особые условия.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clear" w:pos="1909"/>
          <w:tab w:val="left" w:pos="-4860"/>
          <w:tab w:val="num" w:pos="0"/>
          <w:tab w:val="left" w:pos="1080"/>
        </w:tabs>
        <w:spacing w:line="360" w:lineRule="auto"/>
        <w:ind w:left="0" w:firstLine="567"/>
        <w:jc w:val="both"/>
        <w:rPr>
          <w:spacing w:val="-2"/>
        </w:rPr>
      </w:pPr>
      <w:r w:rsidRPr="008C14A2">
        <w:rPr>
          <w:spacing w:val="-2"/>
        </w:rPr>
        <w:t>При выполнении ПИР необходимо применять оборудование и материалы, соответствующие Российским стандартам, сертифицированные в установленном порядке.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clear" w:pos="1909"/>
          <w:tab w:val="left" w:pos="-4860"/>
          <w:tab w:val="num" w:pos="0"/>
          <w:tab w:val="left" w:pos="1080"/>
        </w:tabs>
        <w:spacing w:line="360" w:lineRule="auto"/>
        <w:ind w:left="0" w:firstLine="567"/>
        <w:jc w:val="both"/>
        <w:rPr>
          <w:spacing w:val="-2"/>
        </w:rPr>
      </w:pPr>
      <w:r w:rsidRPr="008C14A2">
        <w:rPr>
          <w:spacing w:val="-2"/>
        </w:rPr>
        <w:t xml:space="preserve"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</w:t>
      </w:r>
      <w:r w:rsidRPr="008C14A2">
        <w:rPr>
          <w:lang w:eastAsia="ru-RU"/>
        </w:rPr>
        <w:t>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295589" w:rsidRDefault="00C10B78" w:rsidP="00DF1A3D">
      <w:pPr>
        <w:numPr>
          <w:ilvl w:val="1"/>
          <w:numId w:val="27"/>
        </w:numPr>
        <w:tabs>
          <w:tab w:val="clear" w:pos="1909"/>
          <w:tab w:val="left" w:pos="-4860"/>
          <w:tab w:val="num" w:pos="0"/>
          <w:tab w:val="left" w:pos="1080"/>
        </w:tabs>
        <w:spacing w:line="360" w:lineRule="auto"/>
        <w:ind w:left="0" w:firstLine="567"/>
        <w:jc w:val="both"/>
        <w:rPr>
          <w:spacing w:val="-2"/>
        </w:rPr>
      </w:pPr>
      <w:r w:rsidRPr="008C14A2">
        <w:rPr>
          <w:spacing w:val="-2"/>
        </w:rPr>
        <w:t>Применяемые устройства связи</w:t>
      </w:r>
      <w:r w:rsidR="00CF0109">
        <w:rPr>
          <w:spacing w:val="-2"/>
        </w:rPr>
        <w:t xml:space="preserve"> </w:t>
      </w:r>
      <w:r w:rsidRPr="008C14A2">
        <w:rPr>
          <w:spacing w:val="-2"/>
        </w:rPr>
        <w:t xml:space="preserve">должны быть предварительно согласованы с </w:t>
      </w:r>
    </w:p>
    <w:p w:rsidR="00295589" w:rsidRDefault="00295589" w:rsidP="00295589">
      <w:pPr>
        <w:tabs>
          <w:tab w:val="left" w:pos="-4860"/>
          <w:tab w:val="left" w:pos="1080"/>
        </w:tabs>
        <w:spacing w:line="360" w:lineRule="auto"/>
        <w:ind w:left="567"/>
        <w:jc w:val="both"/>
        <w:rPr>
          <w:spacing w:val="-2"/>
        </w:rPr>
      </w:pPr>
    </w:p>
    <w:p w:rsidR="00295589" w:rsidRDefault="00295589" w:rsidP="00295589">
      <w:pPr>
        <w:tabs>
          <w:tab w:val="left" w:pos="-4860"/>
          <w:tab w:val="left" w:pos="1080"/>
        </w:tabs>
        <w:spacing w:line="360" w:lineRule="auto"/>
        <w:ind w:left="567"/>
        <w:jc w:val="both"/>
        <w:rPr>
          <w:spacing w:val="-2"/>
        </w:rPr>
      </w:pPr>
    </w:p>
    <w:p w:rsidR="00480620" w:rsidRPr="00055344" w:rsidRDefault="00C10B78" w:rsidP="00295589">
      <w:pPr>
        <w:tabs>
          <w:tab w:val="left" w:pos="-4860"/>
          <w:tab w:val="left" w:pos="1080"/>
        </w:tabs>
        <w:spacing w:line="360" w:lineRule="auto"/>
        <w:ind w:left="567"/>
        <w:jc w:val="both"/>
        <w:rPr>
          <w:spacing w:val="-2"/>
        </w:rPr>
      </w:pPr>
      <w:r w:rsidRPr="008C14A2">
        <w:rPr>
          <w:spacing w:val="-2"/>
        </w:rPr>
        <w:t>филиалом АО «Тюменьэнерго» Нижневартовские электрические сети.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clear" w:pos="1909"/>
          <w:tab w:val="left" w:pos="-4860"/>
          <w:tab w:val="num" w:pos="0"/>
          <w:tab w:val="left" w:pos="1080"/>
        </w:tabs>
        <w:spacing w:line="360" w:lineRule="auto"/>
        <w:ind w:left="0" w:firstLine="567"/>
        <w:jc w:val="both"/>
        <w:rPr>
          <w:spacing w:val="-2"/>
        </w:rPr>
      </w:pPr>
      <w:r w:rsidRPr="008C14A2">
        <w:rPr>
          <w:lang w:eastAsia="ru-RU"/>
        </w:rPr>
        <w:t>Применяемые при проектировании</w:t>
      </w:r>
      <w:r w:rsidR="00CF0109">
        <w:rPr>
          <w:lang w:eastAsia="ru-RU"/>
        </w:rPr>
        <w:t xml:space="preserve"> </w:t>
      </w:r>
      <w:r w:rsidRPr="008C14A2">
        <w:rPr>
          <w:lang w:eastAsia="ru-RU"/>
        </w:rPr>
        <w:t>устройства связи</w:t>
      </w:r>
      <w:r w:rsidR="00CF0109">
        <w:rPr>
          <w:lang w:eastAsia="ru-RU"/>
        </w:rPr>
        <w:t xml:space="preserve"> </w:t>
      </w:r>
      <w:r w:rsidRPr="008C14A2">
        <w:rPr>
          <w:lang w:eastAsia="ru-RU"/>
        </w:rPr>
        <w:t>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</w:t>
      </w:r>
      <w:r w:rsidRPr="008C14A2">
        <w:rPr>
          <w:spacing w:val="-2"/>
        </w:rPr>
        <w:t>.</w:t>
      </w:r>
    </w:p>
    <w:p w:rsidR="003A077B" w:rsidRPr="00055344" w:rsidRDefault="00C10B78" w:rsidP="00DF1A3D">
      <w:pPr>
        <w:numPr>
          <w:ilvl w:val="1"/>
          <w:numId w:val="27"/>
        </w:numPr>
        <w:tabs>
          <w:tab w:val="clear" w:pos="1909"/>
          <w:tab w:val="left" w:pos="-4860"/>
          <w:tab w:val="num" w:pos="0"/>
          <w:tab w:val="left" w:pos="1080"/>
        </w:tabs>
        <w:spacing w:line="360" w:lineRule="auto"/>
        <w:ind w:left="0" w:firstLine="567"/>
        <w:jc w:val="both"/>
        <w:rPr>
          <w:spacing w:val="-2"/>
        </w:rPr>
      </w:pPr>
      <w:r w:rsidRPr="008C14A2">
        <w:rPr>
          <w:lang w:eastAsia="ru-RU"/>
        </w:rPr>
        <w:t>При выполнении проектной документации учесть «Типовые требования к корпоративному стилю оформления объектов принадлежащих АО «Тюменьэнерго».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clear" w:pos="1909"/>
          <w:tab w:val="left" w:pos="-4860"/>
          <w:tab w:val="num" w:pos="0"/>
          <w:tab w:val="left" w:pos="1080"/>
        </w:tabs>
        <w:spacing w:line="360" w:lineRule="auto"/>
        <w:ind w:left="0" w:firstLine="567"/>
        <w:jc w:val="both"/>
        <w:rPr>
          <w:spacing w:val="-2"/>
        </w:rPr>
      </w:pPr>
      <w:r w:rsidRPr="008C14A2">
        <w:rPr>
          <w:spacing w:val="-2"/>
        </w:rPr>
        <w:t xml:space="preserve">На рассмотрение и согласование проектную и рабочую документацию в полном объеме предоставить заказчику (в соответствии с этапами проектирования по календарному плану): в двух экземплярах на бумажном носителе (в адрес филиала), в двух экземплярах в электронном виде на </w:t>
      </w:r>
      <w:r w:rsidRPr="008C14A2">
        <w:rPr>
          <w:spacing w:val="-2"/>
          <w:lang w:val="en-US"/>
        </w:rPr>
        <w:t>CD</w:t>
      </w:r>
      <w:r w:rsidRPr="008C14A2">
        <w:rPr>
          <w:spacing w:val="-2"/>
        </w:rPr>
        <w:t xml:space="preserve"> или </w:t>
      </w:r>
      <w:r w:rsidRPr="008C14A2">
        <w:rPr>
          <w:spacing w:val="-2"/>
          <w:lang w:val="en-US"/>
        </w:rPr>
        <w:t>DVD</w:t>
      </w:r>
      <w:r w:rsidRPr="008C14A2">
        <w:rPr>
          <w:spacing w:val="-2"/>
        </w:rPr>
        <w:t xml:space="preserve"> (1 экземпляр направляется в филиал, 1 экземпляр – в исполнительный аппарат АО</w:t>
      </w:r>
      <w:r w:rsidRPr="008C14A2">
        <w:rPr>
          <w:spacing w:val="-2"/>
          <w:lang w:val="en-US"/>
        </w:rPr>
        <w:t> </w:t>
      </w:r>
      <w:r w:rsidRPr="008C14A2">
        <w:rPr>
          <w:spacing w:val="-2"/>
        </w:rPr>
        <w:t>«Тюменьэнерго»); дополнительно предоставить в исполнительный аппарат АО</w:t>
      </w:r>
      <w:r w:rsidRPr="008C14A2">
        <w:rPr>
          <w:spacing w:val="-2"/>
          <w:lang w:val="en-US"/>
        </w:rPr>
        <w:t> </w:t>
      </w:r>
      <w:r w:rsidRPr="008C14A2">
        <w:rPr>
          <w:spacing w:val="-2"/>
        </w:rPr>
        <w:t>«Тюменьэнерго» сметную документацию (СД) в 1 экземпляре на бумажном носителе.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clear" w:pos="1909"/>
          <w:tab w:val="left" w:pos="-4860"/>
          <w:tab w:val="num" w:pos="0"/>
          <w:tab w:val="left" w:pos="1080"/>
        </w:tabs>
        <w:spacing w:line="360" w:lineRule="auto"/>
        <w:ind w:left="0" w:firstLine="567"/>
        <w:jc w:val="both"/>
        <w:rPr>
          <w:spacing w:val="-2"/>
        </w:rPr>
      </w:pPr>
      <w:r w:rsidRPr="008C14A2">
        <w:rPr>
          <w:spacing w:val="-2"/>
        </w:rPr>
        <w:t>После устранения всех замечаний откорректированная проектно-сметная документация, скомплектованная с учетом всех изменений, предоставляется:</w:t>
      </w:r>
    </w:p>
    <w:p w:rsidR="00480620" w:rsidRPr="00055344" w:rsidRDefault="00C10B78" w:rsidP="00DF1A3D">
      <w:pPr>
        <w:tabs>
          <w:tab w:val="left" w:pos="-4860"/>
          <w:tab w:val="left" w:pos="1080"/>
        </w:tabs>
        <w:spacing w:line="360" w:lineRule="auto"/>
        <w:ind w:firstLine="567"/>
        <w:jc w:val="both"/>
        <w:rPr>
          <w:spacing w:val="-2"/>
        </w:rPr>
      </w:pPr>
      <w:r w:rsidRPr="008C14A2">
        <w:rPr>
          <w:spacing w:val="-2"/>
        </w:rPr>
        <w:t>- в филиал – 3 экземпляра на бумажном носителе, 1 экземпляр в электронном виде на CD или DVD;</w:t>
      </w:r>
    </w:p>
    <w:p w:rsidR="00480620" w:rsidRPr="00055344" w:rsidRDefault="00C10B78" w:rsidP="00DF1A3D">
      <w:pPr>
        <w:tabs>
          <w:tab w:val="left" w:pos="-4860"/>
          <w:tab w:val="left" w:pos="1080"/>
        </w:tabs>
        <w:spacing w:line="360" w:lineRule="auto"/>
        <w:ind w:firstLine="567"/>
        <w:jc w:val="both"/>
        <w:rPr>
          <w:spacing w:val="-2"/>
        </w:rPr>
      </w:pPr>
      <w:r w:rsidRPr="008C14A2">
        <w:rPr>
          <w:spacing w:val="-2"/>
        </w:rPr>
        <w:t>- в исполнительный аппарат – 1 экземпляр в электронном виде на CD или DVD; на бумажном носителе предоставляется в 1 экземпляре сметная документация (СД), проект организации строительства (ПОС), пояснительная записка (ПЗ) и проект организации работ по сносу или демонтажу (ПОД).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clear" w:pos="1909"/>
          <w:tab w:val="left" w:pos="-4860"/>
          <w:tab w:val="num" w:pos="0"/>
          <w:tab w:val="left" w:pos="1200"/>
        </w:tabs>
        <w:spacing w:line="360" w:lineRule="auto"/>
        <w:ind w:left="0" w:firstLine="567"/>
        <w:jc w:val="both"/>
        <w:rPr>
          <w:spacing w:val="4"/>
        </w:rPr>
      </w:pPr>
      <w:r w:rsidRPr="008C14A2">
        <w:rPr>
          <w:lang w:eastAsia="ru-RU"/>
        </w:rPr>
        <w:t>Проектно-сметная документация предоставляется в следующих форматах:</w:t>
      </w:r>
    </w:p>
    <w:p w:rsidR="00480620" w:rsidRPr="00055344" w:rsidRDefault="00C10B78" w:rsidP="00DF1A3D">
      <w:pPr>
        <w:pStyle w:val="af6"/>
        <w:numPr>
          <w:ilvl w:val="2"/>
          <w:numId w:val="27"/>
        </w:numPr>
        <w:tabs>
          <w:tab w:val="clear" w:pos="2618"/>
          <w:tab w:val="left" w:pos="-4860"/>
          <w:tab w:val="left" w:pos="1134"/>
          <w:tab w:val="num" w:pos="1418"/>
        </w:tabs>
        <w:spacing w:line="360" w:lineRule="auto"/>
        <w:ind w:left="0" w:firstLine="567"/>
        <w:jc w:val="both"/>
        <w:rPr>
          <w:spacing w:val="4"/>
        </w:rPr>
      </w:pPr>
      <w:r w:rsidRPr="008C14A2">
        <w:rPr>
          <w:spacing w:val="4"/>
        </w:rPr>
        <w:t xml:space="preserve">Текстовая информация - в формате </w:t>
      </w:r>
      <w:r w:rsidRPr="008C14A2">
        <w:rPr>
          <w:spacing w:val="4"/>
          <w:lang w:val="en-US"/>
        </w:rPr>
        <w:t>MS</w:t>
      </w:r>
      <w:r w:rsidRPr="008C14A2">
        <w:rPr>
          <w:spacing w:val="4"/>
        </w:rPr>
        <w:t xml:space="preserve"> </w:t>
      </w:r>
      <w:r w:rsidRPr="008C14A2">
        <w:rPr>
          <w:spacing w:val="4"/>
          <w:lang w:val="en-US"/>
        </w:rPr>
        <w:t>Word</w:t>
      </w:r>
      <w:r w:rsidRPr="008C14A2">
        <w:rPr>
          <w:spacing w:val="4"/>
        </w:rPr>
        <w:t xml:space="preserve"> 2013.</w:t>
      </w:r>
    </w:p>
    <w:p w:rsidR="00480620" w:rsidRPr="00055344" w:rsidRDefault="00C10B78" w:rsidP="00DF1A3D">
      <w:pPr>
        <w:pStyle w:val="af6"/>
        <w:numPr>
          <w:ilvl w:val="2"/>
          <w:numId w:val="27"/>
        </w:numPr>
        <w:tabs>
          <w:tab w:val="clear" w:pos="2618"/>
          <w:tab w:val="left" w:pos="-4860"/>
          <w:tab w:val="left" w:pos="1134"/>
          <w:tab w:val="num" w:pos="1418"/>
        </w:tabs>
        <w:spacing w:line="360" w:lineRule="auto"/>
        <w:ind w:left="0" w:firstLine="567"/>
        <w:jc w:val="both"/>
        <w:rPr>
          <w:spacing w:val="4"/>
        </w:rPr>
      </w:pPr>
      <w:r w:rsidRPr="008C14A2">
        <w:rPr>
          <w:spacing w:val="4"/>
        </w:rPr>
        <w:t xml:space="preserve">Графическая информация - в формате </w:t>
      </w:r>
      <w:r w:rsidRPr="008C14A2">
        <w:rPr>
          <w:spacing w:val="4"/>
          <w:lang w:val="en-US"/>
        </w:rPr>
        <w:t>AutoCAD</w:t>
      </w:r>
      <w:r w:rsidRPr="008C14A2">
        <w:rPr>
          <w:spacing w:val="4"/>
        </w:rPr>
        <w:t>-7.</w:t>
      </w:r>
    </w:p>
    <w:p w:rsidR="00480620" w:rsidRPr="00055344" w:rsidRDefault="00C10B78" w:rsidP="00DF1A3D">
      <w:pPr>
        <w:pStyle w:val="af6"/>
        <w:numPr>
          <w:ilvl w:val="2"/>
          <w:numId w:val="27"/>
        </w:numPr>
        <w:tabs>
          <w:tab w:val="clear" w:pos="2618"/>
          <w:tab w:val="left" w:pos="-4860"/>
          <w:tab w:val="left" w:pos="1134"/>
          <w:tab w:val="num" w:pos="1418"/>
        </w:tabs>
        <w:spacing w:line="360" w:lineRule="auto"/>
        <w:ind w:left="0" w:firstLine="567"/>
        <w:jc w:val="both"/>
        <w:rPr>
          <w:spacing w:val="4"/>
        </w:rPr>
      </w:pPr>
      <w:r w:rsidRPr="008C14A2">
        <w:rPr>
          <w:spacing w:val="4"/>
        </w:rPr>
        <w:t xml:space="preserve">Сметная документация - в формате программ «Гранд Смета», </w:t>
      </w:r>
      <w:r w:rsidRPr="008C14A2">
        <w:rPr>
          <w:spacing w:val="4"/>
        </w:rPr>
        <w:br/>
      </w:r>
      <w:r w:rsidRPr="008C14A2">
        <w:rPr>
          <w:spacing w:val="4"/>
          <w:lang w:val="en-US"/>
        </w:rPr>
        <w:t>MS</w:t>
      </w:r>
      <w:r w:rsidRPr="008C14A2">
        <w:rPr>
          <w:spacing w:val="4"/>
        </w:rPr>
        <w:t xml:space="preserve"> </w:t>
      </w:r>
      <w:r w:rsidRPr="008C14A2">
        <w:rPr>
          <w:spacing w:val="4"/>
          <w:lang w:val="en-US"/>
        </w:rPr>
        <w:t>Excel</w:t>
      </w:r>
      <w:r w:rsidRPr="008C14A2">
        <w:rPr>
          <w:spacing w:val="4"/>
        </w:rPr>
        <w:t>.</w:t>
      </w:r>
    </w:p>
    <w:p w:rsidR="0063711F" w:rsidRPr="00055344" w:rsidRDefault="00C10B78" w:rsidP="00DF1A3D">
      <w:pPr>
        <w:pStyle w:val="af6"/>
        <w:numPr>
          <w:ilvl w:val="2"/>
          <w:numId w:val="27"/>
        </w:numPr>
        <w:tabs>
          <w:tab w:val="clear" w:pos="2618"/>
          <w:tab w:val="left" w:pos="-4680"/>
          <w:tab w:val="left" w:pos="1276"/>
          <w:tab w:val="num" w:pos="1418"/>
        </w:tabs>
        <w:spacing w:line="360" w:lineRule="auto"/>
        <w:ind w:left="0" w:firstLine="567"/>
        <w:jc w:val="both"/>
        <w:rPr>
          <w:spacing w:val="-2"/>
        </w:rPr>
      </w:pPr>
      <w:r w:rsidRPr="008C14A2">
        <w:rPr>
          <w:spacing w:val="4"/>
        </w:rPr>
        <w:t xml:space="preserve">Дополнительно вся документация должна быть подписана со стороны проектировщика и предоставлена в формате </w:t>
      </w:r>
      <w:r w:rsidRPr="008C14A2">
        <w:rPr>
          <w:spacing w:val="4"/>
          <w:lang w:val="en-US"/>
        </w:rPr>
        <w:t>PDF</w:t>
      </w:r>
      <w:r w:rsidRPr="008C14A2">
        <w:rPr>
          <w:spacing w:val="4"/>
        </w:rPr>
        <w:t xml:space="preserve"> </w:t>
      </w:r>
      <w:r w:rsidRPr="008C14A2">
        <w:rPr>
          <w:spacing w:val="-2"/>
        </w:rPr>
        <w:t>в соответствии с требованиями:</w:t>
      </w:r>
    </w:p>
    <w:p w:rsidR="0063711F" w:rsidRPr="00055344" w:rsidRDefault="00C10B78" w:rsidP="00DF1A3D">
      <w:pPr>
        <w:numPr>
          <w:ilvl w:val="3"/>
          <w:numId w:val="27"/>
        </w:numPr>
        <w:tabs>
          <w:tab w:val="left" w:pos="-4680"/>
          <w:tab w:val="left" w:pos="1418"/>
        </w:tabs>
        <w:spacing w:line="360" w:lineRule="auto"/>
        <w:ind w:left="0" w:firstLine="567"/>
        <w:contextualSpacing/>
        <w:jc w:val="both"/>
        <w:rPr>
          <w:spacing w:val="-2"/>
        </w:rPr>
      </w:pPr>
      <w:r w:rsidRPr="008C14A2">
        <w:rPr>
          <w:spacing w:val="-2"/>
        </w:rPr>
        <w:t>Описательная часть в виде текстовых данных с возможностью поиска и копирования по содержимому.</w:t>
      </w:r>
    </w:p>
    <w:p w:rsidR="0063711F" w:rsidRPr="00055344" w:rsidRDefault="00C10B78" w:rsidP="00DF1A3D">
      <w:pPr>
        <w:numPr>
          <w:ilvl w:val="3"/>
          <w:numId w:val="27"/>
        </w:numPr>
        <w:tabs>
          <w:tab w:val="left" w:pos="-4680"/>
          <w:tab w:val="left" w:pos="1418"/>
        </w:tabs>
        <w:spacing w:line="360" w:lineRule="auto"/>
        <w:ind w:left="0" w:firstLine="567"/>
        <w:contextualSpacing/>
        <w:jc w:val="both"/>
        <w:rPr>
          <w:spacing w:val="-2"/>
        </w:rPr>
      </w:pPr>
      <w:r w:rsidRPr="008C14A2">
        <w:rPr>
          <w:spacing w:val="-2"/>
        </w:rPr>
        <w:t>Схемы в виде векторной графики.</w:t>
      </w:r>
    </w:p>
    <w:p w:rsidR="00480620" w:rsidRPr="00055344" w:rsidRDefault="00C10B78" w:rsidP="00DF1A3D">
      <w:pPr>
        <w:pStyle w:val="af6"/>
        <w:numPr>
          <w:ilvl w:val="2"/>
          <w:numId w:val="27"/>
        </w:numPr>
        <w:tabs>
          <w:tab w:val="clear" w:pos="2618"/>
          <w:tab w:val="left" w:pos="-4860"/>
          <w:tab w:val="left" w:pos="1134"/>
          <w:tab w:val="num" w:pos="1418"/>
        </w:tabs>
        <w:spacing w:line="360" w:lineRule="auto"/>
        <w:ind w:left="0" w:firstLine="567"/>
        <w:jc w:val="both"/>
        <w:rPr>
          <w:spacing w:val="4"/>
        </w:rPr>
      </w:pPr>
      <w:r w:rsidRPr="008C14A2">
        <w:rPr>
          <w:spacing w:val="-2"/>
        </w:rPr>
        <w:t>Каждый том выполняется одним файлом</w:t>
      </w:r>
      <w:r w:rsidRPr="008C14A2">
        <w:rPr>
          <w:spacing w:val="4"/>
        </w:rPr>
        <w:t>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clear" w:pos="1909"/>
          <w:tab w:val="num" w:pos="0"/>
          <w:tab w:val="left" w:pos="1200"/>
        </w:tabs>
        <w:spacing w:line="360" w:lineRule="auto"/>
        <w:ind w:left="0" w:firstLine="567"/>
        <w:jc w:val="both"/>
        <w:rPr>
          <w:lang w:eastAsia="ru-RU"/>
        </w:rPr>
      </w:pPr>
      <w:r w:rsidRPr="008C14A2">
        <w:rPr>
          <w:lang w:eastAsia="ru-RU"/>
        </w:rPr>
        <w:t>Разработанная проектная и рабочая документация является собственностью Заказчика и передача ее третьим лицам без его согласия запрещается.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num" w:pos="0"/>
          <w:tab w:val="left" w:pos="1200"/>
        </w:tabs>
        <w:spacing w:line="360" w:lineRule="auto"/>
        <w:ind w:left="0" w:firstLine="567"/>
        <w:jc w:val="both"/>
        <w:rPr>
          <w:lang w:eastAsia="ru-RU"/>
        </w:rPr>
      </w:pPr>
      <w:r w:rsidRPr="008C14A2">
        <w:rPr>
          <w:spacing w:val="-2"/>
        </w:rPr>
        <w:t>Подрядная организация получает все необходимые согласования и заключения</w:t>
      </w:r>
      <w:r w:rsidRPr="008C14A2">
        <w:rPr>
          <w:lang w:eastAsia="ru-RU"/>
        </w:rPr>
        <w:t>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clear" w:pos="1909"/>
          <w:tab w:val="num" w:pos="0"/>
          <w:tab w:val="left" w:pos="1200"/>
        </w:tabs>
        <w:spacing w:line="360" w:lineRule="auto"/>
        <w:ind w:left="0" w:firstLine="567"/>
        <w:jc w:val="both"/>
        <w:rPr>
          <w:lang w:eastAsia="ru-RU"/>
        </w:rPr>
      </w:pPr>
      <w:r w:rsidRPr="008C14A2">
        <w:rPr>
          <w:lang w:eastAsia="ru-RU"/>
        </w:rPr>
        <w:t>При необходимости, по запросу подрядной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работВ случае определения работ на объектах иных собственников предусмотреть их выполнение отдельными пусковыми этапами, в том числе в целях обеспечения возможности раздельного ввода в эксплуатацию, с отражением в ПЗ, ПОС и расчетах режимов электрической сети. Работы на объектах, принадлежащих иным собственникам, выделить в отдельные тома (по каждому собственнику) с пояснительной запиской, необходимыми разделами в соответствии с составом ПСД (в т.ч. сводный сметный расчет стоимости строительства (ССР), объектные и локальные сметные расчеты (сметы), сметные расчеты на отдельные виды затрат). В ССР по объектам иных собственников выделить затраты на проектные работы (гл.12 ССР), содержание службы заказчика, строительный контроль (гл.10 ССР).</w:t>
      </w:r>
    </w:p>
    <w:p w:rsidR="00480620" w:rsidRPr="00055344" w:rsidRDefault="00C10B78" w:rsidP="00DF1A3D">
      <w:pPr>
        <w:numPr>
          <w:ilvl w:val="1"/>
          <w:numId w:val="27"/>
        </w:numPr>
        <w:tabs>
          <w:tab w:val="clear" w:pos="1909"/>
          <w:tab w:val="num" w:pos="0"/>
          <w:tab w:val="left" w:pos="1200"/>
        </w:tabs>
        <w:spacing w:line="360" w:lineRule="auto"/>
        <w:ind w:left="0" w:firstLine="567"/>
        <w:jc w:val="both"/>
        <w:rPr>
          <w:lang w:eastAsia="ru-RU"/>
        </w:rPr>
      </w:pPr>
      <w:r w:rsidRPr="008C14A2">
        <w:rPr>
          <w:lang w:eastAsia="ru-RU"/>
        </w:rPr>
        <w:t>В случае выявления ошибок проектирования на этапе выполнения строительно-монтажных и пуско-наладочных работ проектная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260250" w:rsidRPr="00055344" w:rsidRDefault="00C10B78" w:rsidP="00DF1A3D">
      <w:pPr>
        <w:numPr>
          <w:ilvl w:val="1"/>
          <w:numId w:val="27"/>
        </w:numPr>
        <w:tabs>
          <w:tab w:val="clear" w:pos="1909"/>
          <w:tab w:val="num" w:pos="0"/>
          <w:tab w:val="left" w:pos="1200"/>
        </w:tabs>
        <w:spacing w:line="360" w:lineRule="auto"/>
        <w:ind w:left="0" w:firstLine="567"/>
        <w:jc w:val="both"/>
        <w:rPr>
          <w:lang w:eastAsia="ru-RU"/>
        </w:rPr>
      </w:pPr>
      <w:r w:rsidRPr="008C14A2">
        <w:rPr>
          <w:bCs/>
          <w:lang w:eastAsia="ru-RU"/>
        </w:rPr>
        <w:t>При выполнении работ по проектированию реконструкции объекта применять конструктивно-строительные решения и решения по выбору состава оборудования, позволяющие реализовать реконструкцию объекта в пределах стоимости, указанной в инвестиционной программе Общества (далее ИПР). В случае превышения стоимости технических решений по отношению к установленной в ИПР Общества на объекте проектирования, заблаговременно (до выхода рабочей документации)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(обоснование: стоимости применяемого оборудования, отсутствия возможности применения аналогов с более низкими стоимостными характеристиками, применения тех или иных конструктивно-строительных решений) для принятия решения Заказчиком. В случае принятия решения Заказчиком в пользу варианта с более высокими стоимостными характеристиками,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(прайс листы, письма заводов изготовителей и т.д.).</w:t>
      </w:r>
    </w:p>
    <w:p w:rsidR="00CF0109" w:rsidRDefault="00C10B78" w:rsidP="00DF1A3D">
      <w:pPr>
        <w:numPr>
          <w:ilvl w:val="0"/>
          <w:numId w:val="27"/>
        </w:numPr>
        <w:tabs>
          <w:tab w:val="left" w:pos="360"/>
          <w:tab w:val="left" w:pos="1080"/>
        </w:tabs>
        <w:spacing w:line="360" w:lineRule="auto"/>
        <w:ind w:left="0" w:firstLine="567"/>
        <w:jc w:val="both"/>
        <w:rPr>
          <w:lang w:eastAsia="ru-RU"/>
        </w:rPr>
      </w:pPr>
      <w:r w:rsidRPr="008C14A2">
        <w:rPr>
          <w:b/>
          <w:lang w:eastAsia="ru-RU"/>
        </w:rPr>
        <w:t xml:space="preserve">Выделение </w:t>
      </w:r>
      <w:r w:rsidR="00295589">
        <w:rPr>
          <w:b/>
          <w:lang w:eastAsia="ru-RU"/>
        </w:rPr>
        <w:t>этапов реконструкции</w:t>
      </w:r>
      <w:r w:rsidRPr="008C14A2">
        <w:rPr>
          <w:b/>
          <w:lang w:eastAsia="ru-RU"/>
        </w:rPr>
        <w:t>:</w:t>
      </w:r>
      <w:r w:rsidRPr="008C14A2">
        <w:rPr>
          <w:lang w:eastAsia="ru-RU"/>
        </w:rPr>
        <w:t xml:space="preserve"> </w:t>
      </w:r>
      <w:r w:rsidR="00295589">
        <w:rPr>
          <w:lang w:eastAsia="ru-RU"/>
        </w:rPr>
        <w:t>не требуется.</w:t>
      </w:r>
    </w:p>
    <w:p w:rsidR="00295589" w:rsidRDefault="00295589" w:rsidP="00295589">
      <w:pPr>
        <w:tabs>
          <w:tab w:val="left" w:pos="360"/>
          <w:tab w:val="left" w:pos="1080"/>
        </w:tabs>
        <w:spacing w:line="360" w:lineRule="auto"/>
        <w:ind w:left="567"/>
        <w:jc w:val="both"/>
        <w:rPr>
          <w:lang w:eastAsia="ru-RU"/>
        </w:rPr>
      </w:pPr>
    </w:p>
    <w:p w:rsidR="00295589" w:rsidRDefault="00295589" w:rsidP="00295589">
      <w:pPr>
        <w:tabs>
          <w:tab w:val="left" w:pos="360"/>
          <w:tab w:val="left" w:pos="1080"/>
        </w:tabs>
        <w:spacing w:line="360" w:lineRule="auto"/>
        <w:ind w:left="567"/>
        <w:jc w:val="both"/>
        <w:rPr>
          <w:lang w:eastAsia="ru-RU"/>
        </w:rPr>
      </w:pPr>
    </w:p>
    <w:p w:rsidR="00260250" w:rsidRPr="00055344" w:rsidRDefault="00C10B78" w:rsidP="00DF1A3D">
      <w:pPr>
        <w:numPr>
          <w:ilvl w:val="0"/>
          <w:numId w:val="27"/>
        </w:numPr>
        <w:tabs>
          <w:tab w:val="left" w:pos="360"/>
          <w:tab w:val="left" w:pos="1080"/>
        </w:tabs>
        <w:spacing w:line="360" w:lineRule="auto"/>
        <w:ind w:left="0" w:firstLine="567"/>
        <w:jc w:val="both"/>
        <w:rPr>
          <w:lang w:eastAsia="ru-RU"/>
        </w:rPr>
      </w:pPr>
      <w:r w:rsidRPr="008C14A2">
        <w:rPr>
          <w:b/>
          <w:lang w:eastAsia="ru-RU"/>
        </w:rPr>
        <w:t>Исходные данные для разработки проектной документации</w:t>
      </w:r>
      <w:r w:rsidRPr="008C14A2">
        <w:rPr>
          <w:lang w:eastAsia="ru-RU"/>
        </w:rPr>
        <w:t>.</w:t>
      </w:r>
    </w:p>
    <w:p w:rsidR="004051A8" w:rsidRPr="00055344" w:rsidRDefault="00C10B78" w:rsidP="00DF1A3D">
      <w:pPr>
        <w:tabs>
          <w:tab w:val="left" w:pos="-4860"/>
          <w:tab w:val="left" w:pos="1134"/>
        </w:tabs>
        <w:suppressAutoHyphens/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8C14A2">
        <w:rPr>
          <w:lang w:eastAsia="ru-RU"/>
        </w:rPr>
        <w:t>Получение исходных данных подрядной организацией выполняется с выездом на объекты (при</w:t>
      </w:r>
      <w:r w:rsidRPr="008C14A2">
        <w:t xml:space="preserve"> </w:t>
      </w:r>
      <w:r w:rsidRPr="008C14A2">
        <w:rPr>
          <w:lang w:eastAsia="ru-RU"/>
        </w:rPr>
        <w:t>необходимости иных собственников). Заказчик обеспечивает организационную поддержку доступа представителей подрядной организации для получения информации.</w:t>
      </w:r>
    </w:p>
    <w:p w:rsidR="00BF7FE7" w:rsidRPr="00055344" w:rsidRDefault="00BF7FE7" w:rsidP="00C00BF1">
      <w:pPr>
        <w:tabs>
          <w:tab w:val="left" w:pos="851"/>
        </w:tabs>
        <w:suppressAutoHyphens/>
        <w:autoSpaceDN w:val="0"/>
        <w:ind w:firstLine="567"/>
        <w:jc w:val="both"/>
        <w:rPr>
          <w:rFonts w:eastAsia="Times New Roman"/>
          <w:sz w:val="20"/>
          <w:szCs w:val="20"/>
          <w:lang w:eastAsia="ru-RU"/>
        </w:rPr>
      </w:pPr>
    </w:p>
    <w:p w:rsidR="004051A8" w:rsidRPr="00055344" w:rsidRDefault="000F4D6D" w:rsidP="004E546A">
      <w:pPr>
        <w:tabs>
          <w:tab w:val="left" w:pos="851"/>
        </w:tabs>
        <w:suppressAutoHyphens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>Приложения:</w:t>
      </w:r>
    </w:p>
    <w:p w:rsidR="00295589" w:rsidRDefault="00295589" w:rsidP="00B92166">
      <w:pPr>
        <w:numPr>
          <w:ilvl w:val="0"/>
          <w:numId w:val="30"/>
        </w:numPr>
        <w:tabs>
          <w:tab w:val="left" w:pos="426"/>
        </w:tabs>
        <w:ind w:left="0" w:firstLine="36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Перечень объектов, на которых размещены существующие базовые станции сети радиосвязи НВЭС.</w:t>
      </w:r>
    </w:p>
    <w:p w:rsidR="00295589" w:rsidRPr="00295589" w:rsidRDefault="00295589" w:rsidP="00B92166">
      <w:pPr>
        <w:numPr>
          <w:ilvl w:val="0"/>
          <w:numId w:val="30"/>
        </w:numPr>
        <w:tabs>
          <w:tab w:val="left" w:pos="426"/>
        </w:tabs>
        <w:ind w:left="0" w:firstLine="360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Перечень объектов, на которых могут быть размещены проектируемые ретрансляторы.</w:t>
      </w:r>
    </w:p>
    <w:p w:rsidR="00260250" w:rsidRPr="00055344" w:rsidRDefault="000F4D6D" w:rsidP="00B92166">
      <w:pPr>
        <w:numPr>
          <w:ilvl w:val="0"/>
          <w:numId w:val="30"/>
        </w:numPr>
        <w:tabs>
          <w:tab w:val="left" w:pos="426"/>
        </w:tabs>
        <w:ind w:left="0" w:firstLine="360"/>
        <w:jc w:val="both"/>
        <w:rPr>
          <w:sz w:val="20"/>
          <w:szCs w:val="20"/>
          <w:lang w:eastAsia="ru-RU"/>
        </w:rPr>
      </w:pPr>
      <w:r>
        <w:rPr>
          <w:rFonts w:eastAsia="Calibri"/>
          <w:kern w:val="28"/>
          <w:sz w:val="20"/>
          <w:szCs w:val="20"/>
          <w:lang w:eastAsia="ru-RU"/>
        </w:rPr>
        <w:t>Технические требования к оборудованию (образец таблицы).</w:t>
      </w:r>
    </w:p>
    <w:p w:rsidR="00260250" w:rsidRPr="00055344" w:rsidRDefault="000F4D6D" w:rsidP="00B92166">
      <w:pPr>
        <w:numPr>
          <w:ilvl w:val="0"/>
          <w:numId w:val="30"/>
        </w:numPr>
        <w:tabs>
          <w:tab w:val="left" w:pos="426"/>
        </w:tabs>
        <w:ind w:left="0" w:firstLine="360"/>
        <w:jc w:val="both"/>
        <w:rPr>
          <w:sz w:val="20"/>
          <w:szCs w:val="20"/>
          <w:lang w:eastAsia="ru-RU"/>
        </w:rPr>
      </w:pPr>
      <w:r>
        <w:rPr>
          <w:rFonts w:eastAsia="Calibri"/>
          <w:kern w:val="28"/>
          <w:sz w:val="20"/>
          <w:szCs w:val="20"/>
        </w:rPr>
        <w:t>Исходные данные для составления сметной документации на строительство и реконструкцию объектов капитального строительства АО «Тюменьэнерго».</w:t>
      </w:r>
    </w:p>
    <w:p w:rsidR="004E546A" w:rsidRPr="00055344" w:rsidRDefault="004E546A" w:rsidP="00C00BF1">
      <w:pPr>
        <w:tabs>
          <w:tab w:val="left" w:pos="1080"/>
        </w:tabs>
        <w:suppressAutoHyphens/>
        <w:autoSpaceDN w:val="0"/>
        <w:ind w:firstLine="709"/>
        <w:jc w:val="both"/>
        <w:rPr>
          <w:rFonts w:eastAsia="Times New Roman"/>
          <w:lang w:eastAsia="ru-RU"/>
        </w:rPr>
      </w:pPr>
    </w:p>
    <w:p w:rsidR="00D113F5" w:rsidRPr="00055344" w:rsidRDefault="00D113F5" w:rsidP="00C00BF1">
      <w:pPr>
        <w:tabs>
          <w:tab w:val="left" w:pos="1080"/>
        </w:tabs>
        <w:suppressAutoHyphens/>
        <w:autoSpaceDN w:val="0"/>
        <w:ind w:firstLine="709"/>
        <w:jc w:val="both"/>
        <w:rPr>
          <w:rFonts w:eastAsia="Times New Roman"/>
          <w:lang w:eastAsia="ru-RU"/>
        </w:rPr>
      </w:pPr>
    </w:p>
    <w:p w:rsidR="004E546A" w:rsidRPr="00295589" w:rsidRDefault="00C10B78" w:rsidP="004E546A">
      <w:pPr>
        <w:pStyle w:val="ab"/>
        <w:tabs>
          <w:tab w:val="clear" w:pos="4677"/>
          <w:tab w:val="clear" w:pos="9355"/>
        </w:tabs>
        <w:jc w:val="both"/>
        <w:rPr>
          <w:bCs/>
        </w:rPr>
      </w:pPr>
      <w:r w:rsidRPr="00295589">
        <w:rPr>
          <w:bCs/>
        </w:rPr>
        <w:t>Заместитель директора - главный инженер</w:t>
      </w:r>
    </w:p>
    <w:p w:rsidR="004E546A" w:rsidRPr="00295589" w:rsidRDefault="00C10B78" w:rsidP="004E546A">
      <w:pPr>
        <w:pStyle w:val="ab"/>
        <w:tabs>
          <w:tab w:val="clear" w:pos="4677"/>
          <w:tab w:val="clear" w:pos="9355"/>
        </w:tabs>
        <w:jc w:val="both"/>
        <w:rPr>
          <w:bCs/>
        </w:rPr>
      </w:pPr>
      <w:r w:rsidRPr="00295589">
        <w:rPr>
          <w:bCs/>
        </w:rPr>
        <w:t>филиала АО «Тюменьэнерго»</w:t>
      </w:r>
      <w:r w:rsidRPr="00295589">
        <w:t xml:space="preserve"> </w:t>
      </w:r>
    </w:p>
    <w:p w:rsidR="004E546A" w:rsidRPr="00295589" w:rsidRDefault="00C10B78" w:rsidP="004E546A">
      <w:pPr>
        <w:jc w:val="both"/>
      </w:pPr>
      <w:r w:rsidRPr="00295589">
        <w:t xml:space="preserve">Нижневартовские электрические сети </w:t>
      </w:r>
      <w:r w:rsidRPr="00295589">
        <w:tab/>
      </w:r>
      <w:r w:rsidRPr="00295589">
        <w:tab/>
      </w:r>
      <w:r w:rsidRPr="00295589">
        <w:tab/>
      </w:r>
      <w:r w:rsidRPr="00295589">
        <w:tab/>
        <w:t xml:space="preserve">    </w:t>
      </w:r>
      <w:r w:rsidRPr="00295589">
        <w:tab/>
        <w:t xml:space="preserve">              Е.А. Громовой</w:t>
      </w:r>
    </w:p>
    <w:p w:rsidR="00D34792" w:rsidRPr="00295589" w:rsidRDefault="00C10B78" w:rsidP="00C00BF1">
      <w:pPr>
        <w:suppressAutoHyphens/>
        <w:jc w:val="both"/>
      </w:pPr>
      <w:r w:rsidRPr="00295589">
        <w:t xml:space="preserve">  </w:t>
      </w:r>
    </w:p>
    <w:p w:rsidR="00D113F5" w:rsidRPr="00295589" w:rsidRDefault="00D113F5" w:rsidP="00C00BF1">
      <w:pPr>
        <w:suppressAutoHyphens/>
        <w:jc w:val="both"/>
      </w:pPr>
    </w:p>
    <w:sectPr w:rsidR="00D113F5" w:rsidRPr="00295589" w:rsidSect="001E63D9">
      <w:headerReference w:type="even" r:id="rId8"/>
      <w:footerReference w:type="even" r:id="rId9"/>
      <w:footerReference w:type="default" r:id="rId10"/>
      <w:pgSz w:w="11906" w:h="16838" w:code="9"/>
      <w:pgMar w:top="993" w:right="851" w:bottom="709" w:left="1276" w:header="0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2FC" w:rsidRDefault="000F02FC">
      <w:r>
        <w:separator/>
      </w:r>
    </w:p>
  </w:endnote>
  <w:endnote w:type="continuationSeparator" w:id="0">
    <w:p w:rsidR="000F02FC" w:rsidRDefault="000F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astro">
    <w:altName w:val="Courier New"/>
    <w:panose1 w:val="00000400000000000000"/>
    <w:charset w:val="CC"/>
    <w:family w:val="auto"/>
    <w:pitch w:val="variable"/>
    <w:sig w:usb0="200028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C2E" w:rsidRDefault="004B7C2E" w:rsidP="00FE2E4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</w:t>
    </w:r>
    <w:r>
      <w:rPr>
        <w:rStyle w:val="ad"/>
      </w:rPr>
      <w:fldChar w:fldCharType="end"/>
    </w:r>
  </w:p>
  <w:p w:rsidR="004B7C2E" w:rsidRDefault="004B7C2E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062070"/>
      <w:docPartObj>
        <w:docPartGallery w:val="Page Numbers (Bottom of Page)"/>
        <w:docPartUnique/>
      </w:docPartObj>
    </w:sdtPr>
    <w:sdtEndPr/>
    <w:sdtContent>
      <w:p w:rsidR="004B7C2E" w:rsidRDefault="007F6ED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CC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B7C2E" w:rsidRDefault="004B7C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2FC" w:rsidRDefault="000F02FC">
      <w:r>
        <w:separator/>
      </w:r>
    </w:p>
  </w:footnote>
  <w:footnote w:type="continuationSeparator" w:id="0">
    <w:p w:rsidR="000F02FC" w:rsidRDefault="000F0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C2E" w:rsidRDefault="004B7C2E" w:rsidP="00FE2E45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B7C2E" w:rsidRDefault="004B7C2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A10EDE"/>
    <w:multiLevelType w:val="hybridMultilevel"/>
    <w:tmpl w:val="F6E2F882"/>
    <w:lvl w:ilvl="0" w:tplc="93F0C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00352"/>
    <w:multiLevelType w:val="multilevel"/>
    <w:tmpl w:val="93E64B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420"/>
      </w:pPr>
    </w:lvl>
    <w:lvl w:ilvl="2">
      <w:start w:val="1"/>
      <w:numFmt w:val="decimal"/>
      <w:isLgl/>
      <w:lvlText w:val="%1.%2.%3."/>
      <w:lvlJc w:val="left"/>
      <w:pPr>
        <w:ind w:left="1450" w:hanging="720"/>
      </w:pPr>
    </w:lvl>
    <w:lvl w:ilvl="3">
      <w:start w:val="1"/>
      <w:numFmt w:val="decimal"/>
      <w:isLgl/>
      <w:lvlText w:val="%1.%2.%3.%4."/>
      <w:lvlJc w:val="left"/>
      <w:pPr>
        <w:ind w:left="1815" w:hanging="720"/>
      </w:pPr>
    </w:lvl>
    <w:lvl w:ilvl="4">
      <w:start w:val="1"/>
      <w:numFmt w:val="decimal"/>
      <w:isLgl/>
      <w:lvlText w:val="%1.%2.%3.%4.%5."/>
      <w:lvlJc w:val="left"/>
      <w:pPr>
        <w:ind w:left="2540" w:hanging="1080"/>
      </w:pPr>
    </w:lvl>
    <w:lvl w:ilvl="5">
      <w:start w:val="1"/>
      <w:numFmt w:val="decimal"/>
      <w:isLgl/>
      <w:lvlText w:val="%1.%2.%3.%4.%5.%6."/>
      <w:lvlJc w:val="left"/>
      <w:pPr>
        <w:ind w:left="2905" w:hanging="1080"/>
      </w:pPr>
    </w:lvl>
    <w:lvl w:ilvl="6">
      <w:start w:val="1"/>
      <w:numFmt w:val="decimal"/>
      <w:isLgl/>
      <w:lvlText w:val="%1.%2.%3.%4.%5.%6.%7."/>
      <w:lvlJc w:val="left"/>
      <w:pPr>
        <w:ind w:left="3630" w:hanging="1440"/>
      </w:pPr>
    </w:lvl>
    <w:lvl w:ilvl="7">
      <w:start w:val="1"/>
      <w:numFmt w:val="decimal"/>
      <w:isLgl/>
      <w:lvlText w:val="%1.%2.%3.%4.%5.%6.%7.%8."/>
      <w:lvlJc w:val="left"/>
      <w:pPr>
        <w:ind w:left="3995" w:hanging="1440"/>
      </w:pPr>
    </w:lvl>
    <w:lvl w:ilvl="8">
      <w:start w:val="1"/>
      <w:numFmt w:val="decimal"/>
      <w:isLgl/>
      <w:lvlText w:val="%1.%2.%3.%4.%5.%6.%7.%8.%9."/>
      <w:lvlJc w:val="left"/>
      <w:pPr>
        <w:ind w:left="4720" w:hanging="1800"/>
      </w:pPr>
    </w:lvl>
  </w:abstractNum>
  <w:abstractNum w:abstractNumId="3" w15:restartNumberingAfterBreak="0">
    <w:nsid w:val="061B5F5F"/>
    <w:multiLevelType w:val="hybridMultilevel"/>
    <w:tmpl w:val="BD8AF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B3A81"/>
    <w:multiLevelType w:val="hybridMultilevel"/>
    <w:tmpl w:val="2FC88B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73A78FC"/>
    <w:multiLevelType w:val="hybridMultilevel"/>
    <w:tmpl w:val="4F2CD7CC"/>
    <w:lvl w:ilvl="0" w:tplc="04190019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081A6CCF"/>
    <w:multiLevelType w:val="hybridMultilevel"/>
    <w:tmpl w:val="FFB20362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CA652F"/>
    <w:multiLevelType w:val="hybridMultilevel"/>
    <w:tmpl w:val="F97E10CC"/>
    <w:lvl w:ilvl="0" w:tplc="C48848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E112B9"/>
    <w:multiLevelType w:val="hybridMultilevel"/>
    <w:tmpl w:val="04E64B10"/>
    <w:lvl w:ilvl="0" w:tplc="82EC1F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C3969"/>
    <w:multiLevelType w:val="hybridMultilevel"/>
    <w:tmpl w:val="44B2AD98"/>
    <w:lvl w:ilvl="0" w:tplc="5CB4E2D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0" w15:restartNumberingAfterBreak="0">
    <w:nsid w:val="10607752"/>
    <w:multiLevelType w:val="hybridMultilevel"/>
    <w:tmpl w:val="CD7A818E"/>
    <w:lvl w:ilvl="0" w:tplc="93F0C7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 w15:restartNumberingAfterBreak="0">
    <w:nsid w:val="13184277"/>
    <w:multiLevelType w:val="multilevel"/>
    <w:tmpl w:val="86AC09DA"/>
    <w:styleLink w:val="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astro" w:hAnsi="Syastro"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1000"/>
        </w:tabs>
        <w:ind w:left="1000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208" w:hanging="648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132234F2"/>
    <w:multiLevelType w:val="hybridMultilevel"/>
    <w:tmpl w:val="D2D24E4E"/>
    <w:lvl w:ilvl="0" w:tplc="C488487A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16321DE5"/>
    <w:multiLevelType w:val="multilevel"/>
    <w:tmpl w:val="86AC09DA"/>
    <w:numStyleLink w:val="20"/>
  </w:abstractNum>
  <w:abstractNum w:abstractNumId="15" w15:restartNumberingAfterBreak="0">
    <w:nsid w:val="167C46BE"/>
    <w:multiLevelType w:val="hybridMultilevel"/>
    <w:tmpl w:val="514E9C22"/>
    <w:lvl w:ilvl="0" w:tplc="5CB4E2D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88E3525"/>
    <w:multiLevelType w:val="hybridMultilevel"/>
    <w:tmpl w:val="077448B4"/>
    <w:lvl w:ilvl="0" w:tplc="C48848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19EE7A08"/>
    <w:multiLevelType w:val="hybridMultilevel"/>
    <w:tmpl w:val="C08680CE"/>
    <w:lvl w:ilvl="0" w:tplc="C488487A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1B902118"/>
    <w:multiLevelType w:val="hybridMultilevel"/>
    <w:tmpl w:val="7E6EE294"/>
    <w:lvl w:ilvl="0" w:tplc="04190019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D673AB6"/>
    <w:multiLevelType w:val="multilevel"/>
    <w:tmpl w:val="0419001D"/>
    <w:styleLink w:val="30"/>
    <w:lvl w:ilvl="0">
      <w:start w:val="1"/>
      <w:numFmt w:val="bullet"/>
      <w:lvlText w:val="-"/>
      <w:lvlJc w:val="left"/>
      <w:pPr>
        <w:ind w:left="360" w:hanging="360"/>
      </w:pPr>
      <w:rPr>
        <w:rFonts w:ascii="Syastro" w:hAnsi="Syastro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23" w15:restartNumberingAfterBreak="0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2333095"/>
    <w:multiLevelType w:val="multilevel"/>
    <w:tmpl w:val="0419001D"/>
    <w:styleLink w:val="4"/>
    <w:lvl w:ilvl="0">
      <w:start w:val="1"/>
      <w:numFmt w:val="bullet"/>
      <w:lvlText w:val="-"/>
      <w:lvlJc w:val="left"/>
      <w:pPr>
        <w:ind w:left="360" w:hanging="360"/>
      </w:pPr>
      <w:rPr>
        <w:rFonts w:ascii="Syastro" w:hAnsi="Syastro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8051526"/>
    <w:multiLevelType w:val="multilevel"/>
    <w:tmpl w:val="0C8CD9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4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1"/>
      <w:numFmt w:val="decimal"/>
      <w:lvlText w:val="%5.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D76558A"/>
    <w:multiLevelType w:val="multilevel"/>
    <w:tmpl w:val="A7222F5C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bullet"/>
      <w:lvlText w:val=""/>
      <w:lvlJc w:val="left"/>
      <w:pPr>
        <w:ind w:left="2357" w:hanging="1080"/>
      </w:pPr>
      <w:rPr>
        <w:rFonts w:ascii="Symbol" w:hAnsi="Symbo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006636"/>
    <w:multiLevelType w:val="hybridMultilevel"/>
    <w:tmpl w:val="032CECCA"/>
    <w:lvl w:ilvl="0" w:tplc="C4884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C129FC"/>
    <w:multiLevelType w:val="multilevel"/>
    <w:tmpl w:val="A8B820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315C6481"/>
    <w:multiLevelType w:val="hybridMultilevel"/>
    <w:tmpl w:val="D1CE821E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2A945D5"/>
    <w:multiLevelType w:val="hybridMultilevel"/>
    <w:tmpl w:val="57D88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DE7798"/>
    <w:multiLevelType w:val="hybridMultilevel"/>
    <w:tmpl w:val="9C222FBE"/>
    <w:lvl w:ilvl="0" w:tplc="93F0C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3A647A"/>
    <w:multiLevelType w:val="multilevel"/>
    <w:tmpl w:val="E558F24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4" w15:restartNumberingAfterBreak="0">
    <w:nsid w:val="3C5958A1"/>
    <w:multiLevelType w:val="hybridMultilevel"/>
    <w:tmpl w:val="E3B06C58"/>
    <w:lvl w:ilvl="0" w:tplc="93F0C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9C6CE4"/>
    <w:multiLevelType w:val="hybridMultilevel"/>
    <w:tmpl w:val="88BCFB44"/>
    <w:lvl w:ilvl="0" w:tplc="E558DFDA">
      <w:start w:val="1"/>
      <w:numFmt w:val="bullet"/>
      <w:lvlText w:val=""/>
      <w:lvlJc w:val="left"/>
      <w:pPr>
        <w:tabs>
          <w:tab w:val="num" w:pos="284"/>
        </w:tabs>
        <w:ind w:left="-425" w:firstLine="709"/>
      </w:pPr>
      <w:rPr>
        <w:rFonts w:ascii="Symbol" w:hAnsi="Symbol" w:hint="default"/>
      </w:rPr>
    </w:lvl>
    <w:lvl w:ilvl="1" w:tplc="2D9E8710">
      <w:start w:val="5"/>
      <w:numFmt w:val="bullet"/>
      <w:lvlText w:val="•"/>
      <w:lvlJc w:val="left"/>
      <w:pPr>
        <w:ind w:left="1015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36" w15:restartNumberingAfterBreak="0">
    <w:nsid w:val="3F26688D"/>
    <w:multiLevelType w:val="multilevel"/>
    <w:tmpl w:val="7A56A19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0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0" w:hanging="1800"/>
      </w:pPr>
      <w:rPr>
        <w:rFonts w:hint="default"/>
      </w:rPr>
    </w:lvl>
  </w:abstractNum>
  <w:abstractNum w:abstractNumId="37" w15:restartNumberingAfterBreak="0">
    <w:nsid w:val="4033274E"/>
    <w:multiLevelType w:val="multilevel"/>
    <w:tmpl w:val="FB14B06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0CB633A"/>
    <w:multiLevelType w:val="hybridMultilevel"/>
    <w:tmpl w:val="F49EDACE"/>
    <w:lvl w:ilvl="0" w:tplc="04190019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434B4416"/>
    <w:multiLevelType w:val="hybridMultilevel"/>
    <w:tmpl w:val="B2200374"/>
    <w:lvl w:ilvl="0" w:tplc="C48848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3D46BD0"/>
    <w:multiLevelType w:val="hybridMultilevel"/>
    <w:tmpl w:val="03ECDE92"/>
    <w:lvl w:ilvl="0" w:tplc="C91E3CFC">
      <w:start w:val="1"/>
      <w:numFmt w:val="decimal"/>
      <w:lvlText w:val="%1."/>
      <w:lvlJc w:val="left"/>
      <w:pPr>
        <w:ind w:left="1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5" w:hanging="360"/>
      </w:pPr>
    </w:lvl>
    <w:lvl w:ilvl="2" w:tplc="0419001B" w:tentative="1">
      <w:start w:val="1"/>
      <w:numFmt w:val="lowerRoman"/>
      <w:lvlText w:val="%3."/>
      <w:lvlJc w:val="right"/>
      <w:pPr>
        <w:ind w:left="3215" w:hanging="180"/>
      </w:pPr>
    </w:lvl>
    <w:lvl w:ilvl="3" w:tplc="0419000F" w:tentative="1">
      <w:start w:val="1"/>
      <w:numFmt w:val="decimal"/>
      <w:lvlText w:val="%4."/>
      <w:lvlJc w:val="left"/>
      <w:pPr>
        <w:ind w:left="3935" w:hanging="360"/>
      </w:pPr>
    </w:lvl>
    <w:lvl w:ilvl="4" w:tplc="04190019" w:tentative="1">
      <w:start w:val="1"/>
      <w:numFmt w:val="lowerLetter"/>
      <w:lvlText w:val="%5."/>
      <w:lvlJc w:val="left"/>
      <w:pPr>
        <w:ind w:left="4655" w:hanging="360"/>
      </w:pPr>
    </w:lvl>
    <w:lvl w:ilvl="5" w:tplc="0419001B" w:tentative="1">
      <w:start w:val="1"/>
      <w:numFmt w:val="lowerRoman"/>
      <w:lvlText w:val="%6."/>
      <w:lvlJc w:val="right"/>
      <w:pPr>
        <w:ind w:left="5375" w:hanging="180"/>
      </w:pPr>
    </w:lvl>
    <w:lvl w:ilvl="6" w:tplc="0419000F" w:tentative="1">
      <w:start w:val="1"/>
      <w:numFmt w:val="decimal"/>
      <w:lvlText w:val="%7."/>
      <w:lvlJc w:val="left"/>
      <w:pPr>
        <w:ind w:left="6095" w:hanging="360"/>
      </w:pPr>
    </w:lvl>
    <w:lvl w:ilvl="7" w:tplc="04190019" w:tentative="1">
      <w:start w:val="1"/>
      <w:numFmt w:val="lowerLetter"/>
      <w:lvlText w:val="%8."/>
      <w:lvlJc w:val="left"/>
      <w:pPr>
        <w:ind w:left="6815" w:hanging="360"/>
      </w:pPr>
    </w:lvl>
    <w:lvl w:ilvl="8" w:tplc="0419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41" w15:restartNumberingAfterBreak="0">
    <w:nsid w:val="47802D8A"/>
    <w:multiLevelType w:val="hybridMultilevel"/>
    <w:tmpl w:val="9604B3E4"/>
    <w:lvl w:ilvl="0" w:tplc="C48848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3" w15:restartNumberingAfterBreak="0">
    <w:nsid w:val="48471E9A"/>
    <w:multiLevelType w:val="hybridMultilevel"/>
    <w:tmpl w:val="67A48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4F4E02"/>
    <w:multiLevelType w:val="hybridMultilevel"/>
    <w:tmpl w:val="CF6E2716"/>
    <w:lvl w:ilvl="0" w:tplc="C48848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4BB3600B"/>
    <w:multiLevelType w:val="hybridMultilevel"/>
    <w:tmpl w:val="A050ADDE"/>
    <w:lvl w:ilvl="0" w:tplc="C48848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CE10C65"/>
    <w:multiLevelType w:val="multilevel"/>
    <w:tmpl w:val="F252D296"/>
    <w:lvl w:ilvl="0">
      <w:start w:val="6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745"/>
        </w:tabs>
        <w:ind w:left="4745" w:hanging="12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47" w15:restartNumberingAfterBreak="0">
    <w:nsid w:val="4EBF3831"/>
    <w:multiLevelType w:val="hybridMultilevel"/>
    <w:tmpl w:val="FB661752"/>
    <w:lvl w:ilvl="0" w:tplc="C48848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30825B3"/>
    <w:multiLevelType w:val="hybridMultilevel"/>
    <w:tmpl w:val="8892BCBC"/>
    <w:lvl w:ilvl="0" w:tplc="C488487A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50" w15:restartNumberingAfterBreak="0">
    <w:nsid w:val="56316EA4"/>
    <w:multiLevelType w:val="hybridMultilevel"/>
    <w:tmpl w:val="CB04D396"/>
    <w:lvl w:ilvl="0" w:tplc="82EC1F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56716B5E"/>
    <w:multiLevelType w:val="hybridMultilevel"/>
    <w:tmpl w:val="7DBC3CBE"/>
    <w:lvl w:ilvl="0" w:tplc="C48848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2" w15:restartNumberingAfterBreak="0">
    <w:nsid w:val="5A605FD5"/>
    <w:multiLevelType w:val="multilevel"/>
    <w:tmpl w:val="86AC0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2.%2."/>
      <w:lvlJc w:val="left"/>
      <w:pPr>
        <w:tabs>
          <w:tab w:val="num" w:pos="1000"/>
        </w:tabs>
        <w:ind w:left="1000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208" w:hanging="648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3" w15:restartNumberingAfterBreak="0">
    <w:nsid w:val="5A7870ED"/>
    <w:multiLevelType w:val="hybridMultilevel"/>
    <w:tmpl w:val="ECD68110"/>
    <w:lvl w:ilvl="0" w:tplc="C488487A">
      <w:start w:val="1"/>
      <w:numFmt w:val="bullet"/>
      <w:lvlText w:val=""/>
      <w:lvlJc w:val="left"/>
      <w:pPr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54" w15:restartNumberingAfterBreak="0">
    <w:nsid w:val="5AD5732B"/>
    <w:multiLevelType w:val="hybridMultilevel"/>
    <w:tmpl w:val="7E02AB6E"/>
    <w:lvl w:ilvl="0" w:tplc="04190017">
      <w:start w:val="1"/>
      <w:numFmt w:val="bullet"/>
      <w:pStyle w:val="31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DE2D74"/>
    <w:multiLevelType w:val="hybridMultilevel"/>
    <w:tmpl w:val="D6868948"/>
    <w:lvl w:ilvl="0" w:tplc="C488487A">
      <w:start w:val="1"/>
      <w:numFmt w:val="bullet"/>
      <w:lvlText w:val=""/>
      <w:lvlJc w:val="left"/>
      <w:pPr>
        <w:ind w:left="3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37" w:hanging="360"/>
      </w:pPr>
      <w:rPr>
        <w:rFonts w:ascii="Wingdings" w:hAnsi="Wingdings" w:hint="default"/>
      </w:rPr>
    </w:lvl>
  </w:abstractNum>
  <w:abstractNum w:abstractNumId="5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8" w15:restartNumberingAfterBreak="0">
    <w:nsid w:val="5C585E3C"/>
    <w:multiLevelType w:val="hybridMultilevel"/>
    <w:tmpl w:val="F29C0DFE"/>
    <w:lvl w:ilvl="0" w:tplc="93F0C7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DA83FE0"/>
    <w:multiLevelType w:val="hybridMultilevel"/>
    <w:tmpl w:val="A78E8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E913504"/>
    <w:multiLevelType w:val="hybridMultilevel"/>
    <w:tmpl w:val="75E6837C"/>
    <w:lvl w:ilvl="0" w:tplc="82EC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C02277"/>
    <w:multiLevelType w:val="hybridMultilevel"/>
    <w:tmpl w:val="C5747F76"/>
    <w:lvl w:ilvl="0" w:tplc="5CB4E2D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8D90CBB"/>
    <w:multiLevelType w:val="hybridMultilevel"/>
    <w:tmpl w:val="CA50065E"/>
    <w:lvl w:ilvl="0" w:tplc="C488487A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3" w15:restartNumberingAfterBreak="0">
    <w:nsid w:val="69400821"/>
    <w:multiLevelType w:val="hybridMultilevel"/>
    <w:tmpl w:val="013CB934"/>
    <w:lvl w:ilvl="0" w:tplc="93F0C7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6B5D1A96"/>
    <w:multiLevelType w:val="hybridMultilevel"/>
    <w:tmpl w:val="463E2462"/>
    <w:lvl w:ilvl="0" w:tplc="93F0C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5637B0"/>
    <w:multiLevelType w:val="hybridMultilevel"/>
    <w:tmpl w:val="1A42AA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70D621AD"/>
    <w:multiLevelType w:val="multilevel"/>
    <w:tmpl w:val="AABEA67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0" w:hanging="1800"/>
      </w:pPr>
      <w:rPr>
        <w:rFonts w:hint="default"/>
      </w:rPr>
    </w:lvl>
  </w:abstractNum>
  <w:abstractNum w:abstractNumId="67" w15:restartNumberingAfterBreak="0">
    <w:nsid w:val="74D01205"/>
    <w:multiLevelType w:val="hybridMultilevel"/>
    <w:tmpl w:val="A2AA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A22B4F"/>
    <w:multiLevelType w:val="hybridMultilevel"/>
    <w:tmpl w:val="7F58DDE2"/>
    <w:lvl w:ilvl="0" w:tplc="04190019">
      <w:start w:val="1"/>
      <w:numFmt w:val="bullet"/>
      <w:lvlText w:val="-"/>
      <w:lvlJc w:val="left"/>
      <w:pPr>
        <w:ind w:left="13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69" w15:restartNumberingAfterBreak="0">
    <w:nsid w:val="7D032C66"/>
    <w:multiLevelType w:val="hybridMultilevel"/>
    <w:tmpl w:val="1D8623DC"/>
    <w:lvl w:ilvl="0" w:tplc="C48848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58"/>
  </w:num>
  <w:num w:numId="6">
    <w:abstractNumId w:val="10"/>
  </w:num>
  <w:num w:numId="7">
    <w:abstractNumId w:val="55"/>
  </w:num>
  <w:num w:numId="8">
    <w:abstractNumId w:val="57"/>
  </w:num>
  <w:num w:numId="9">
    <w:abstractNumId w:val="54"/>
  </w:num>
  <w:num w:numId="10">
    <w:abstractNumId w:val="42"/>
  </w:num>
  <w:num w:numId="1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</w:num>
  <w:num w:numId="14">
    <w:abstractNumId w:val="22"/>
  </w:num>
  <w:num w:numId="15">
    <w:abstractNumId w:val="49"/>
  </w:num>
  <w:num w:numId="16">
    <w:abstractNumId w:val="27"/>
  </w:num>
  <w:num w:numId="17">
    <w:abstractNumId w:val="66"/>
  </w:num>
  <w:num w:numId="18">
    <w:abstractNumId w:val="36"/>
  </w:num>
  <w:num w:numId="19">
    <w:abstractNumId w:val="39"/>
  </w:num>
  <w:num w:numId="20">
    <w:abstractNumId w:val="51"/>
  </w:num>
  <w:num w:numId="21">
    <w:abstractNumId w:val="12"/>
  </w:num>
  <w:num w:numId="22">
    <w:abstractNumId w:val="14"/>
  </w:num>
  <w:num w:numId="23">
    <w:abstractNumId w:val="3"/>
  </w:num>
  <w:num w:numId="24">
    <w:abstractNumId w:val="21"/>
  </w:num>
  <w:num w:numId="25">
    <w:abstractNumId w:val="24"/>
  </w:num>
  <w:num w:numId="26">
    <w:abstractNumId w:val="48"/>
  </w:num>
  <w:num w:numId="27">
    <w:abstractNumId w:val="46"/>
  </w:num>
  <w:num w:numId="28">
    <w:abstractNumId w:val="45"/>
  </w:num>
  <w:num w:numId="29">
    <w:abstractNumId w:val="47"/>
  </w:num>
  <w:num w:numId="30">
    <w:abstractNumId w:val="31"/>
  </w:num>
  <w:num w:numId="31">
    <w:abstractNumId w:val="67"/>
  </w:num>
  <w:num w:numId="32">
    <w:abstractNumId w:val="62"/>
  </w:num>
  <w:num w:numId="33">
    <w:abstractNumId w:val="23"/>
  </w:num>
  <w:num w:numId="34">
    <w:abstractNumId w:val="35"/>
  </w:num>
  <w:num w:numId="35">
    <w:abstractNumId w:val="29"/>
  </w:num>
  <w:num w:numId="36">
    <w:abstractNumId w:val="52"/>
  </w:num>
  <w:num w:numId="37">
    <w:abstractNumId w:val="6"/>
  </w:num>
  <w:num w:numId="38">
    <w:abstractNumId w:val="16"/>
  </w:num>
  <w:num w:numId="39">
    <w:abstractNumId w:val="34"/>
  </w:num>
  <w:num w:numId="40">
    <w:abstractNumId w:val="30"/>
  </w:num>
  <w:num w:numId="41">
    <w:abstractNumId w:val="32"/>
  </w:num>
  <w:num w:numId="42">
    <w:abstractNumId w:val="26"/>
  </w:num>
  <w:num w:numId="43">
    <w:abstractNumId w:val="64"/>
  </w:num>
  <w:num w:numId="44">
    <w:abstractNumId w:val="63"/>
  </w:num>
  <w:num w:numId="45">
    <w:abstractNumId w:val="1"/>
  </w:num>
  <w:num w:numId="46">
    <w:abstractNumId w:val="50"/>
  </w:num>
  <w:num w:numId="47">
    <w:abstractNumId w:val="69"/>
  </w:num>
  <w:num w:numId="48">
    <w:abstractNumId w:val="5"/>
  </w:num>
  <w:num w:numId="49">
    <w:abstractNumId w:val="43"/>
  </w:num>
  <w:num w:numId="50">
    <w:abstractNumId w:val="15"/>
  </w:num>
  <w:num w:numId="51">
    <w:abstractNumId w:val="40"/>
  </w:num>
  <w:num w:numId="52">
    <w:abstractNumId w:val="65"/>
  </w:num>
  <w:num w:numId="53">
    <w:abstractNumId w:val="59"/>
  </w:num>
  <w:num w:numId="54">
    <w:abstractNumId w:val="4"/>
  </w:num>
  <w:num w:numId="55">
    <w:abstractNumId w:val="13"/>
  </w:num>
  <w:num w:numId="56">
    <w:abstractNumId w:val="17"/>
  </w:num>
  <w:num w:numId="57">
    <w:abstractNumId w:val="9"/>
  </w:num>
  <w:num w:numId="58">
    <w:abstractNumId w:val="61"/>
  </w:num>
  <w:num w:numId="59">
    <w:abstractNumId w:val="20"/>
  </w:num>
  <w:num w:numId="60">
    <w:abstractNumId w:val="28"/>
  </w:num>
  <w:num w:numId="61">
    <w:abstractNumId w:val="41"/>
  </w:num>
  <w:num w:numId="62">
    <w:abstractNumId w:val="68"/>
  </w:num>
  <w:num w:numId="63">
    <w:abstractNumId w:val="19"/>
  </w:num>
  <w:num w:numId="64">
    <w:abstractNumId w:val="56"/>
  </w:num>
  <w:num w:numId="65">
    <w:abstractNumId w:val="53"/>
  </w:num>
  <w:num w:numId="66">
    <w:abstractNumId w:val="38"/>
  </w:num>
  <w:num w:numId="67">
    <w:abstractNumId w:val="44"/>
  </w:num>
  <w:num w:numId="68">
    <w:abstractNumId w:val="7"/>
  </w:num>
  <w:num w:numId="69">
    <w:abstractNumId w:val="8"/>
  </w:num>
  <w:num w:numId="70">
    <w:abstractNumId w:val="60"/>
  </w:num>
  <w:num w:numId="71">
    <w:abstractNumId w:val="25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E45"/>
    <w:rsid w:val="0000116F"/>
    <w:rsid w:val="000029C5"/>
    <w:rsid w:val="00007119"/>
    <w:rsid w:val="000113E0"/>
    <w:rsid w:val="00013468"/>
    <w:rsid w:val="00017014"/>
    <w:rsid w:val="0001701B"/>
    <w:rsid w:val="0001755C"/>
    <w:rsid w:val="000207CF"/>
    <w:rsid w:val="00020CCE"/>
    <w:rsid w:val="00021659"/>
    <w:rsid w:val="000276E4"/>
    <w:rsid w:val="00033332"/>
    <w:rsid w:val="00033D72"/>
    <w:rsid w:val="000357C1"/>
    <w:rsid w:val="00040E5F"/>
    <w:rsid w:val="000416A2"/>
    <w:rsid w:val="000425B7"/>
    <w:rsid w:val="00046076"/>
    <w:rsid w:val="00055344"/>
    <w:rsid w:val="00056B49"/>
    <w:rsid w:val="000575C5"/>
    <w:rsid w:val="00060197"/>
    <w:rsid w:val="00062527"/>
    <w:rsid w:val="00063B36"/>
    <w:rsid w:val="00065056"/>
    <w:rsid w:val="00070E65"/>
    <w:rsid w:val="00073981"/>
    <w:rsid w:val="00073D1B"/>
    <w:rsid w:val="0007556E"/>
    <w:rsid w:val="00075755"/>
    <w:rsid w:val="0008229D"/>
    <w:rsid w:val="00082C1B"/>
    <w:rsid w:val="000904CC"/>
    <w:rsid w:val="00090F43"/>
    <w:rsid w:val="0009775B"/>
    <w:rsid w:val="00097D22"/>
    <w:rsid w:val="00097E4B"/>
    <w:rsid w:val="000A0F14"/>
    <w:rsid w:val="000A2590"/>
    <w:rsid w:val="000A34D0"/>
    <w:rsid w:val="000A4332"/>
    <w:rsid w:val="000A58E6"/>
    <w:rsid w:val="000A62CC"/>
    <w:rsid w:val="000A6FA6"/>
    <w:rsid w:val="000B5D10"/>
    <w:rsid w:val="000C3AE1"/>
    <w:rsid w:val="000C4ABA"/>
    <w:rsid w:val="000C6194"/>
    <w:rsid w:val="000C7C57"/>
    <w:rsid w:val="000C7EDD"/>
    <w:rsid w:val="000D1997"/>
    <w:rsid w:val="000D3550"/>
    <w:rsid w:val="000D6020"/>
    <w:rsid w:val="000D6313"/>
    <w:rsid w:val="000D7AFC"/>
    <w:rsid w:val="000D7E0F"/>
    <w:rsid w:val="000E033E"/>
    <w:rsid w:val="000F02FC"/>
    <w:rsid w:val="000F102F"/>
    <w:rsid w:val="000F1744"/>
    <w:rsid w:val="000F2CCD"/>
    <w:rsid w:val="000F37CC"/>
    <w:rsid w:val="000F383F"/>
    <w:rsid w:val="000F3BB9"/>
    <w:rsid w:val="000F4D6D"/>
    <w:rsid w:val="000F57F3"/>
    <w:rsid w:val="000F631E"/>
    <w:rsid w:val="000F6F96"/>
    <w:rsid w:val="000F767A"/>
    <w:rsid w:val="00102265"/>
    <w:rsid w:val="001039CE"/>
    <w:rsid w:val="00110607"/>
    <w:rsid w:val="00112BCD"/>
    <w:rsid w:val="00113F09"/>
    <w:rsid w:val="00114806"/>
    <w:rsid w:val="001150BE"/>
    <w:rsid w:val="00116644"/>
    <w:rsid w:val="00121A8A"/>
    <w:rsid w:val="00122D83"/>
    <w:rsid w:val="00125FA2"/>
    <w:rsid w:val="00127606"/>
    <w:rsid w:val="00130425"/>
    <w:rsid w:val="001307A4"/>
    <w:rsid w:val="00131F06"/>
    <w:rsid w:val="00133B90"/>
    <w:rsid w:val="001359B8"/>
    <w:rsid w:val="00135B0E"/>
    <w:rsid w:val="00140F4C"/>
    <w:rsid w:val="00141D3F"/>
    <w:rsid w:val="001423ED"/>
    <w:rsid w:val="00143449"/>
    <w:rsid w:val="001434FB"/>
    <w:rsid w:val="0014515A"/>
    <w:rsid w:val="00147F8A"/>
    <w:rsid w:val="00150D76"/>
    <w:rsid w:val="00151B99"/>
    <w:rsid w:val="001524FB"/>
    <w:rsid w:val="001532EB"/>
    <w:rsid w:val="00154F0A"/>
    <w:rsid w:val="00154F9C"/>
    <w:rsid w:val="00157415"/>
    <w:rsid w:val="00157EE1"/>
    <w:rsid w:val="00161054"/>
    <w:rsid w:val="00161B1D"/>
    <w:rsid w:val="0016335B"/>
    <w:rsid w:val="00165D64"/>
    <w:rsid w:val="00171667"/>
    <w:rsid w:val="00174A05"/>
    <w:rsid w:val="00180A22"/>
    <w:rsid w:val="0018135C"/>
    <w:rsid w:val="0018202D"/>
    <w:rsid w:val="00182147"/>
    <w:rsid w:val="00182FDE"/>
    <w:rsid w:val="00184498"/>
    <w:rsid w:val="001852D6"/>
    <w:rsid w:val="0018569C"/>
    <w:rsid w:val="00186457"/>
    <w:rsid w:val="001868A3"/>
    <w:rsid w:val="00186C77"/>
    <w:rsid w:val="0018723F"/>
    <w:rsid w:val="00187F0E"/>
    <w:rsid w:val="00190D14"/>
    <w:rsid w:val="0019153D"/>
    <w:rsid w:val="0019334F"/>
    <w:rsid w:val="0019480A"/>
    <w:rsid w:val="00196DF2"/>
    <w:rsid w:val="0019792E"/>
    <w:rsid w:val="001A1034"/>
    <w:rsid w:val="001A1D0C"/>
    <w:rsid w:val="001A4F52"/>
    <w:rsid w:val="001A5488"/>
    <w:rsid w:val="001B4028"/>
    <w:rsid w:val="001B4618"/>
    <w:rsid w:val="001C40C9"/>
    <w:rsid w:val="001C41E9"/>
    <w:rsid w:val="001C6DAA"/>
    <w:rsid w:val="001D060B"/>
    <w:rsid w:val="001D0F1E"/>
    <w:rsid w:val="001D1F5E"/>
    <w:rsid w:val="001D35B4"/>
    <w:rsid w:val="001D517E"/>
    <w:rsid w:val="001D70FA"/>
    <w:rsid w:val="001E3CF7"/>
    <w:rsid w:val="001E4BA4"/>
    <w:rsid w:val="001E4F0B"/>
    <w:rsid w:val="001E63D9"/>
    <w:rsid w:val="001E69D8"/>
    <w:rsid w:val="001E79BE"/>
    <w:rsid w:val="001F1A50"/>
    <w:rsid w:val="001F3BBA"/>
    <w:rsid w:val="001F46C4"/>
    <w:rsid w:val="001F5E3D"/>
    <w:rsid w:val="001F692D"/>
    <w:rsid w:val="0020313E"/>
    <w:rsid w:val="002038B7"/>
    <w:rsid w:val="002040E8"/>
    <w:rsid w:val="002104F5"/>
    <w:rsid w:val="002111E1"/>
    <w:rsid w:val="00214106"/>
    <w:rsid w:val="00214E32"/>
    <w:rsid w:val="00217910"/>
    <w:rsid w:val="00217AEF"/>
    <w:rsid w:val="00217DF3"/>
    <w:rsid w:val="00220AE6"/>
    <w:rsid w:val="0022131B"/>
    <w:rsid w:val="002226C8"/>
    <w:rsid w:val="0022506E"/>
    <w:rsid w:val="00233469"/>
    <w:rsid w:val="002358E9"/>
    <w:rsid w:val="00240148"/>
    <w:rsid w:val="002411C8"/>
    <w:rsid w:val="00242293"/>
    <w:rsid w:val="002442C8"/>
    <w:rsid w:val="002449DB"/>
    <w:rsid w:val="00251485"/>
    <w:rsid w:val="00251C61"/>
    <w:rsid w:val="00251F05"/>
    <w:rsid w:val="0025248B"/>
    <w:rsid w:val="00260250"/>
    <w:rsid w:val="002608EB"/>
    <w:rsid w:val="00261B34"/>
    <w:rsid w:val="00262234"/>
    <w:rsid w:val="00265195"/>
    <w:rsid w:val="00265CFC"/>
    <w:rsid w:val="00270CCB"/>
    <w:rsid w:val="00271C5D"/>
    <w:rsid w:val="0027324A"/>
    <w:rsid w:val="00273A97"/>
    <w:rsid w:val="0027780C"/>
    <w:rsid w:val="00283B9D"/>
    <w:rsid w:val="002878E6"/>
    <w:rsid w:val="002909A9"/>
    <w:rsid w:val="00290E64"/>
    <w:rsid w:val="0029157B"/>
    <w:rsid w:val="00293C57"/>
    <w:rsid w:val="00294D28"/>
    <w:rsid w:val="00295120"/>
    <w:rsid w:val="00295589"/>
    <w:rsid w:val="00296D03"/>
    <w:rsid w:val="00297322"/>
    <w:rsid w:val="00297C11"/>
    <w:rsid w:val="002A10C1"/>
    <w:rsid w:val="002A11D9"/>
    <w:rsid w:val="002A3D4A"/>
    <w:rsid w:val="002A424E"/>
    <w:rsid w:val="002A539D"/>
    <w:rsid w:val="002A54A6"/>
    <w:rsid w:val="002A57CB"/>
    <w:rsid w:val="002A5BF6"/>
    <w:rsid w:val="002B1CF0"/>
    <w:rsid w:val="002B22CC"/>
    <w:rsid w:val="002B3184"/>
    <w:rsid w:val="002B4E9B"/>
    <w:rsid w:val="002B5486"/>
    <w:rsid w:val="002B6742"/>
    <w:rsid w:val="002B71DE"/>
    <w:rsid w:val="002B761B"/>
    <w:rsid w:val="002B783C"/>
    <w:rsid w:val="002C26E0"/>
    <w:rsid w:val="002D0D86"/>
    <w:rsid w:val="002D3AAD"/>
    <w:rsid w:val="002D463D"/>
    <w:rsid w:val="002D56AD"/>
    <w:rsid w:val="002D7DA0"/>
    <w:rsid w:val="002E09DA"/>
    <w:rsid w:val="002E0B80"/>
    <w:rsid w:val="002E35B3"/>
    <w:rsid w:val="002F0969"/>
    <w:rsid w:val="002F5252"/>
    <w:rsid w:val="002F578F"/>
    <w:rsid w:val="002F5A58"/>
    <w:rsid w:val="003000A3"/>
    <w:rsid w:val="00307022"/>
    <w:rsid w:val="003076A4"/>
    <w:rsid w:val="00307FA1"/>
    <w:rsid w:val="00311366"/>
    <w:rsid w:val="00311758"/>
    <w:rsid w:val="00313614"/>
    <w:rsid w:val="00316154"/>
    <w:rsid w:val="00321496"/>
    <w:rsid w:val="0032235E"/>
    <w:rsid w:val="003225A8"/>
    <w:rsid w:val="00322F9C"/>
    <w:rsid w:val="0032434E"/>
    <w:rsid w:val="00332876"/>
    <w:rsid w:val="003328DE"/>
    <w:rsid w:val="00332A4D"/>
    <w:rsid w:val="00335105"/>
    <w:rsid w:val="00336CDA"/>
    <w:rsid w:val="003423E3"/>
    <w:rsid w:val="0034268E"/>
    <w:rsid w:val="0034318C"/>
    <w:rsid w:val="00344570"/>
    <w:rsid w:val="003458DA"/>
    <w:rsid w:val="003506BE"/>
    <w:rsid w:val="0035209C"/>
    <w:rsid w:val="0035222F"/>
    <w:rsid w:val="00362D07"/>
    <w:rsid w:val="00365F07"/>
    <w:rsid w:val="00367F2B"/>
    <w:rsid w:val="0037077A"/>
    <w:rsid w:val="00371F0B"/>
    <w:rsid w:val="00371F44"/>
    <w:rsid w:val="00373219"/>
    <w:rsid w:val="00382A14"/>
    <w:rsid w:val="00382B9F"/>
    <w:rsid w:val="00383A78"/>
    <w:rsid w:val="003867FF"/>
    <w:rsid w:val="00390406"/>
    <w:rsid w:val="00392427"/>
    <w:rsid w:val="00393C1C"/>
    <w:rsid w:val="00394965"/>
    <w:rsid w:val="00396901"/>
    <w:rsid w:val="003A02E3"/>
    <w:rsid w:val="003A077B"/>
    <w:rsid w:val="003A31C7"/>
    <w:rsid w:val="003A3616"/>
    <w:rsid w:val="003A467F"/>
    <w:rsid w:val="003A4F1F"/>
    <w:rsid w:val="003A4F55"/>
    <w:rsid w:val="003A7D0D"/>
    <w:rsid w:val="003B0CE6"/>
    <w:rsid w:val="003B1967"/>
    <w:rsid w:val="003B2A4D"/>
    <w:rsid w:val="003B52CA"/>
    <w:rsid w:val="003C070D"/>
    <w:rsid w:val="003C4AF6"/>
    <w:rsid w:val="003C5DF9"/>
    <w:rsid w:val="003C6F38"/>
    <w:rsid w:val="003C7A1A"/>
    <w:rsid w:val="003D1BEA"/>
    <w:rsid w:val="003D3761"/>
    <w:rsid w:val="003D505C"/>
    <w:rsid w:val="003D6D19"/>
    <w:rsid w:val="003E08F9"/>
    <w:rsid w:val="003E1658"/>
    <w:rsid w:val="003E1EFF"/>
    <w:rsid w:val="003E254A"/>
    <w:rsid w:val="003E6D77"/>
    <w:rsid w:val="003F05E6"/>
    <w:rsid w:val="003F3783"/>
    <w:rsid w:val="003F3AA0"/>
    <w:rsid w:val="003F4237"/>
    <w:rsid w:val="003F544D"/>
    <w:rsid w:val="003F5EA1"/>
    <w:rsid w:val="003F7EF1"/>
    <w:rsid w:val="004051A8"/>
    <w:rsid w:val="004054DA"/>
    <w:rsid w:val="00407592"/>
    <w:rsid w:val="0040783A"/>
    <w:rsid w:val="00410880"/>
    <w:rsid w:val="00411215"/>
    <w:rsid w:val="00414D28"/>
    <w:rsid w:val="004157D0"/>
    <w:rsid w:val="00422A31"/>
    <w:rsid w:val="004316FD"/>
    <w:rsid w:val="00431D6D"/>
    <w:rsid w:val="00433744"/>
    <w:rsid w:val="004354D1"/>
    <w:rsid w:val="0043601A"/>
    <w:rsid w:val="00440F46"/>
    <w:rsid w:val="0044320A"/>
    <w:rsid w:val="00443736"/>
    <w:rsid w:val="0044455D"/>
    <w:rsid w:val="00445F4B"/>
    <w:rsid w:val="00447405"/>
    <w:rsid w:val="00452A43"/>
    <w:rsid w:val="00453C89"/>
    <w:rsid w:val="004542BC"/>
    <w:rsid w:val="004546C3"/>
    <w:rsid w:val="00456FB6"/>
    <w:rsid w:val="004578B7"/>
    <w:rsid w:val="00460FB8"/>
    <w:rsid w:val="00463461"/>
    <w:rsid w:val="00466655"/>
    <w:rsid w:val="00467A09"/>
    <w:rsid w:val="00467BA0"/>
    <w:rsid w:val="00470F4B"/>
    <w:rsid w:val="00480620"/>
    <w:rsid w:val="00481794"/>
    <w:rsid w:val="00482792"/>
    <w:rsid w:val="004913B0"/>
    <w:rsid w:val="004913D0"/>
    <w:rsid w:val="00492C67"/>
    <w:rsid w:val="004A1630"/>
    <w:rsid w:val="004A17F3"/>
    <w:rsid w:val="004A1D03"/>
    <w:rsid w:val="004A2096"/>
    <w:rsid w:val="004A2997"/>
    <w:rsid w:val="004A5A1A"/>
    <w:rsid w:val="004B1424"/>
    <w:rsid w:val="004B224A"/>
    <w:rsid w:val="004B47D5"/>
    <w:rsid w:val="004B7C2E"/>
    <w:rsid w:val="004C0ED5"/>
    <w:rsid w:val="004C166E"/>
    <w:rsid w:val="004C2B16"/>
    <w:rsid w:val="004C5F95"/>
    <w:rsid w:val="004C6947"/>
    <w:rsid w:val="004D08EC"/>
    <w:rsid w:val="004D135B"/>
    <w:rsid w:val="004D64CC"/>
    <w:rsid w:val="004D74CB"/>
    <w:rsid w:val="004E4B99"/>
    <w:rsid w:val="004E546A"/>
    <w:rsid w:val="004E5D11"/>
    <w:rsid w:val="004F05D0"/>
    <w:rsid w:val="004F0FA1"/>
    <w:rsid w:val="004F1362"/>
    <w:rsid w:val="004F522A"/>
    <w:rsid w:val="004F6B12"/>
    <w:rsid w:val="005003BB"/>
    <w:rsid w:val="005122B3"/>
    <w:rsid w:val="00512C6D"/>
    <w:rsid w:val="0051322A"/>
    <w:rsid w:val="00517359"/>
    <w:rsid w:val="00525797"/>
    <w:rsid w:val="0053325B"/>
    <w:rsid w:val="00533B04"/>
    <w:rsid w:val="005418D3"/>
    <w:rsid w:val="00542D12"/>
    <w:rsid w:val="00545148"/>
    <w:rsid w:val="00546578"/>
    <w:rsid w:val="00553777"/>
    <w:rsid w:val="005640B7"/>
    <w:rsid w:val="00564108"/>
    <w:rsid w:val="00571752"/>
    <w:rsid w:val="00571D80"/>
    <w:rsid w:val="00575798"/>
    <w:rsid w:val="00581613"/>
    <w:rsid w:val="0058504B"/>
    <w:rsid w:val="005944DD"/>
    <w:rsid w:val="0059516D"/>
    <w:rsid w:val="005966CF"/>
    <w:rsid w:val="005A14EF"/>
    <w:rsid w:val="005A34A7"/>
    <w:rsid w:val="005A391D"/>
    <w:rsid w:val="005A4042"/>
    <w:rsid w:val="005C0691"/>
    <w:rsid w:val="005C6291"/>
    <w:rsid w:val="005C6750"/>
    <w:rsid w:val="005D263F"/>
    <w:rsid w:val="005D3C8F"/>
    <w:rsid w:val="005D4671"/>
    <w:rsid w:val="005E0F9C"/>
    <w:rsid w:val="005E29B8"/>
    <w:rsid w:val="005F173D"/>
    <w:rsid w:val="005F1CFE"/>
    <w:rsid w:val="005F262A"/>
    <w:rsid w:val="005F3272"/>
    <w:rsid w:val="005F35AD"/>
    <w:rsid w:val="005F4FA8"/>
    <w:rsid w:val="005F56D0"/>
    <w:rsid w:val="005F5F25"/>
    <w:rsid w:val="0060148B"/>
    <w:rsid w:val="00603986"/>
    <w:rsid w:val="00605E45"/>
    <w:rsid w:val="006062FB"/>
    <w:rsid w:val="0060733F"/>
    <w:rsid w:val="006100B5"/>
    <w:rsid w:val="00614029"/>
    <w:rsid w:val="006145EF"/>
    <w:rsid w:val="00614B27"/>
    <w:rsid w:val="006156ED"/>
    <w:rsid w:val="00620A70"/>
    <w:rsid w:val="00624516"/>
    <w:rsid w:val="00625D99"/>
    <w:rsid w:val="006314FF"/>
    <w:rsid w:val="00632427"/>
    <w:rsid w:val="00633387"/>
    <w:rsid w:val="00634178"/>
    <w:rsid w:val="00636227"/>
    <w:rsid w:val="0063711F"/>
    <w:rsid w:val="00640D0E"/>
    <w:rsid w:val="00641CBC"/>
    <w:rsid w:val="00645EB9"/>
    <w:rsid w:val="0064726B"/>
    <w:rsid w:val="00647E5E"/>
    <w:rsid w:val="00650ADA"/>
    <w:rsid w:val="006537C7"/>
    <w:rsid w:val="00656DA9"/>
    <w:rsid w:val="006602E1"/>
    <w:rsid w:val="00661C3A"/>
    <w:rsid w:val="006664B6"/>
    <w:rsid w:val="0066767C"/>
    <w:rsid w:val="006703AD"/>
    <w:rsid w:val="0067117E"/>
    <w:rsid w:val="00671848"/>
    <w:rsid w:val="00671D65"/>
    <w:rsid w:val="00672C7A"/>
    <w:rsid w:val="006744F7"/>
    <w:rsid w:val="0067560F"/>
    <w:rsid w:val="00676C62"/>
    <w:rsid w:val="00680D86"/>
    <w:rsid w:val="006871A3"/>
    <w:rsid w:val="006878E7"/>
    <w:rsid w:val="00687958"/>
    <w:rsid w:val="00690EFD"/>
    <w:rsid w:val="00692B33"/>
    <w:rsid w:val="006948E9"/>
    <w:rsid w:val="00696F0F"/>
    <w:rsid w:val="00696FFA"/>
    <w:rsid w:val="006977C7"/>
    <w:rsid w:val="006A47BC"/>
    <w:rsid w:val="006A5159"/>
    <w:rsid w:val="006A5C47"/>
    <w:rsid w:val="006A7D79"/>
    <w:rsid w:val="006B3F12"/>
    <w:rsid w:val="006B5739"/>
    <w:rsid w:val="006B70E3"/>
    <w:rsid w:val="006C094A"/>
    <w:rsid w:val="006C0EEE"/>
    <w:rsid w:val="006C33B1"/>
    <w:rsid w:val="006C4C7D"/>
    <w:rsid w:val="006C4D8A"/>
    <w:rsid w:val="006C565B"/>
    <w:rsid w:val="006C5B42"/>
    <w:rsid w:val="006C673E"/>
    <w:rsid w:val="006D20E4"/>
    <w:rsid w:val="006D4B97"/>
    <w:rsid w:val="006E1AB6"/>
    <w:rsid w:val="006E2604"/>
    <w:rsid w:val="006E6391"/>
    <w:rsid w:val="006E7E24"/>
    <w:rsid w:val="006F1EB9"/>
    <w:rsid w:val="006F21BB"/>
    <w:rsid w:val="006F6BEC"/>
    <w:rsid w:val="00700473"/>
    <w:rsid w:val="00701800"/>
    <w:rsid w:val="00706654"/>
    <w:rsid w:val="00706ED4"/>
    <w:rsid w:val="00710D6A"/>
    <w:rsid w:val="00711376"/>
    <w:rsid w:val="007164EF"/>
    <w:rsid w:val="00716D6E"/>
    <w:rsid w:val="00716F9A"/>
    <w:rsid w:val="007212F8"/>
    <w:rsid w:val="0072341D"/>
    <w:rsid w:val="00724F94"/>
    <w:rsid w:val="00725C4F"/>
    <w:rsid w:val="00734736"/>
    <w:rsid w:val="00734C35"/>
    <w:rsid w:val="007376B6"/>
    <w:rsid w:val="00743086"/>
    <w:rsid w:val="0074368B"/>
    <w:rsid w:val="0074793D"/>
    <w:rsid w:val="007500B4"/>
    <w:rsid w:val="00754B36"/>
    <w:rsid w:val="007563AE"/>
    <w:rsid w:val="007565CF"/>
    <w:rsid w:val="00756862"/>
    <w:rsid w:val="007600C2"/>
    <w:rsid w:val="00763849"/>
    <w:rsid w:val="00763FD9"/>
    <w:rsid w:val="0076490F"/>
    <w:rsid w:val="00764D00"/>
    <w:rsid w:val="00767EA9"/>
    <w:rsid w:val="00770236"/>
    <w:rsid w:val="0077367B"/>
    <w:rsid w:val="00774278"/>
    <w:rsid w:val="0077589F"/>
    <w:rsid w:val="00777DAE"/>
    <w:rsid w:val="00777EBF"/>
    <w:rsid w:val="0078142B"/>
    <w:rsid w:val="00781D6B"/>
    <w:rsid w:val="00783BDE"/>
    <w:rsid w:val="00784FF6"/>
    <w:rsid w:val="00785B2F"/>
    <w:rsid w:val="00790360"/>
    <w:rsid w:val="00792158"/>
    <w:rsid w:val="00792B4A"/>
    <w:rsid w:val="00793670"/>
    <w:rsid w:val="00794B9B"/>
    <w:rsid w:val="00794D65"/>
    <w:rsid w:val="00797399"/>
    <w:rsid w:val="007A074F"/>
    <w:rsid w:val="007A26EB"/>
    <w:rsid w:val="007A2DEC"/>
    <w:rsid w:val="007A396F"/>
    <w:rsid w:val="007A47C9"/>
    <w:rsid w:val="007A5975"/>
    <w:rsid w:val="007B456A"/>
    <w:rsid w:val="007B68EA"/>
    <w:rsid w:val="007B7BDF"/>
    <w:rsid w:val="007B7F13"/>
    <w:rsid w:val="007C1E01"/>
    <w:rsid w:val="007C32D8"/>
    <w:rsid w:val="007C62D0"/>
    <w:rsid w:val="007D217E"/>
    <w:rsid w:val="007E02AD"/>
    <w:rsid w:val="007E244F"/>
    <w:rsid w:val="007E42D4"/>
    <w:rsid w:val="007E4B6B"/>
    <w:rsid w:val="007F2C54"/>
    <w:rsid w:val="007F31BF"/>
    <w:rsid w:val="007F3E73"/>
    <w:rsid w:val="007F5D68"/>
    <w:rsid w:val="007F6674"/>
    <w:rsid w:val="007F6696"/>
    <w:rsid w:val="007F6EDE"/>
    <w:rsid w:val="007F7533"/>
    <w:rsid w:val="0080051E"/>
    <w:rsid w:val="00801859"/>
    <w:rsid w:val="00802710"/>
    <w:rsid w:val="0080347E"/>
    <w:rsid w:val="00805534"/>
    <w:rsid w:val="008063C9"/>
    <w:rsid w:val="0081006E"/>
    <w:rsid w:val="008101A9"/>
    <w:rsid w:val="00810869"/>
    <w:rsid w:val="00813121"/>
    <w:rsid w:val="0081394E"/>
    <w:rsid w:val="00815091"/>
    <w:rsid w:val="00815DC3"/>
    <w:rsid w:val="00816906"/>
    <w:rsid w:val="00816B3E"/>
    <w:rsid w:val="008178AE"/>
    <w:rsid w:val="00822546"/>
    <w:rsid w:val="00824A6D"/>
    <w:rsid w:val="00824C73"/>
    <w:rsid w:val="00825876"/>
    <w:rsid w:val="0082696D"/>
    <w:rsid w:val="0083064C"/>
    <w:rsid w:val="00830850"/>
    <w:rsid w:val="00830B5C"/>
    <w:rsid w:val="008363CC"/>
    <w:rsid w:val="008368ED"/>
    <w:rsid w:val="00842846"/>
    <w:rsid w:val="008429E5"/>
    <w:rsid w:val="0084504F"/>
    <w:rsid w:val="00845888"/>
    <w:rsid w:val="00847BF6"/>
    <w:rsid w:val="00851290"/>
    <w:rsid w:val="00852C71"/>
    <w:rsid w:val="008565FC"/>
    <w:rsid w:val="0086147D"/>
    <w:rsid w:val="00862097"/>
    <w:rsid w:val="008638E2"/>
    <w:rsid w:val="00863A7A"/>
    <w:rsid w:val="00863B08"/>
    <w:rsid w:val="00866D5D"/>
    <w:rsid w:val="00871863"/>
    <w:rsid w:val="00876798"/>
    <w:rsid w:val="00877779"/>
    <w:rsid w:val="0088107F"/>
    <w:rsid w:val="008818CA"/>
    <w:rsid w:val="00886A1C"/>
    <w:rsid w:val="00887CA8"/>
    <w:rsid w:val="008906F1"/>
    <w:rsid w:val="00893C6B"/>
    <w:rsid w:val="00897680"/>
    <w:rsid w:val="00897C3E"/>
    <w:rsid w:val="008A0408"/>
    <w:rsid w:val="008A09E1"/>
    <w:rsid w:val="008A198A"/>
    <w:rsid w:val="008A4881"/>
    <w:rsid w:val="008A66AC"/>
    <w:rsid w:val="008A6F80"/>
    <w:rsid w:val="008A7C9C"/>
    <w:rsid w:val="008B0377"/>
    <w:rsid w:val="008B0A97"/>
    <w:rsid w:val="008B0D40"/>
    <w:rsid w:val="008B11C3"/>
    <w:rsid w:val="008B2024"/>
    <w:rsid w:val="008B574E"/>
    <w:rsid w:val="008B5E01"/>
    <w:rsid w:val="008B7470"/>
    <w:rsid w:val="008B794B"/>
    <w:rsid w:val="008B7F1C"/>
    <w:rsid w:val="008C14A2"/>
    <w:rsid w:val="008C22C8"/>
    <w:rsid w:val="008C4337"/>
    <w:rsid w:val="008C66DA"/>
    <w:rsid w:val="008C68A4"/>
    <w:rsid w:val="008D488D"/>
    <w:rsid w:val="008D548F"/>
    <w:rsid w:val="008D75D4"/>
    <w:rsid w:val="008D7D94"/>
    <w:rsid w:val="008E0F16"/>
    <w:rsid w:val="008E11ED"/>
    <w:rsid w:val="008E374C"/>
    <w:rsid w:val="008E3AC8"/>
    <w:rsid w:val="008E3C47"/>
    <w:rsid w:val="008E4074"/>
    <w:rsid w:val="008E4501"/>
    <w:rsid w:val="008E4BA2"/>
    <w:rsid w:val="008E5B93"/>
    <w:rsid w:val="008F2375"/>
    <w:rsid w:val="008F491E"/>
    <w:rsid w:val="008F4C44"/>
    <w:rsid w:val="008F5D1B"/>
    <w:rsid w:val="008F66CC"/>
    <w:rsid w:val="008F7764"/>
    <w:rsid w:val="00907058"/>
    <w:rsid w:val="00910C08"/>
    <w:rsid w:val="00911653"/>
    <w:rsid w:val="00914650"/>
    <w:rsid w:val="009156AE"/>
    <w:rsid w:val="009159FB"/>
    <w:rsid w:val="0091675E"/>
    <w:rsid w:val="00916DAE"/>
    <w:rsid w:val="00920881"/>
    <w:rsid w:val="00920955"/>
    <w:rsid w:val="0092212C"/>
    <w:rsid w:val="00922B2E"/>
    <w:rsid w:val="00923216"/>
    <w:rsid w:val="009239D5"/>
    <w:rsid w:val="009242E4"/>
    <w:rsid w:val="009249E2"/>
    <w:rsid w:val="00926632"/>
    <w:rsid w:val="009277BC"/>
    <w:rsid w:val="009309FF"/>
    <w:rsid w:val="00932852"/>
    <w:rsid w:val="00936956"/>
    <w:rsid w:val="00936C18"/>
    <w:rsid w:val="00937268"/>
    <w:rsid w:val="009377DA"/>
    <w:rsid w:val="00940505"/>
    <w:rsid w:val="00942144"/>
    <w:rsid w:val="009466A5"/>
    <w:rsid w:val="009471DC"/>
    <w:rsid w:val="00955302"/>
    <w:rsid w:val="00957C37"/>
    <w:rsid w:val="00961876"/>
    <w:rsid w:val="0096416C"/>
    <w:rsid w:val="00966AA7"/>
    <w:rsid w:val="00967727"/>
    <w:rsid w:val="00967D4A"/>
    <w:rsid w:val="009709FE"/>
    <w:rsid w:val="009720AA"/>
    <w:rsid w:val="00973B44"/>
    <w:rsid w:val="00974C8F"/>
    <w:rsid w:val="009824F1"/>
    <w:rsid w:val="009826F6"/>
    <w:rsid w:val="00984960"/>
    <w:rsid w:val="009877A7"/>
    <w:rsid w:val="00992C01"/>
    <w:rsid w:val="009A078D"/>
    <w:rsid w:val="009A0FE9"/>
    <w:rsid w:val="009A6B5D"/>
    <w:rsid w:val="009A73F8"/>
    <w:rsid w:val="009A76EC"/>
    <w:rsid w:val="009B2046"/>
    <w:rsid w:val="009B41A1"/>
    <w:rsid w:val="009B5F01"/>
    <w:rsid w:val="009C09FC"/>
    <w:rsid w:val="009C3416"/>
    <w:rsid w:val="009C375D"/>
    <w:rsid w:val="009C427C"/>
    <w:rsid w:val="009C75A0"/>
    <w:rsid w:val="009C7F41"/>
    <w:rsid w:val="009D2B9D"/>
    <w:rsid w:val="009D4434"/>
    <w:rsid w:val="009D47FC"/>
    <w:rsid w:val="009D5059"/>
    <w:rsid w:val="009D5419"/>
    <w:rsid w:val="009D7AFF"/>
    <w:rsid w:val="009E0295"/>
    <w:rsid w:val="009E1292"/>
    <w:rsid w:val="009E4598"/>
    <w:rsid w:val="009F2613"/>
    <w:rsid w:val="009F5797"/>
    <w:rsid w:val="009F6E40"/>
    <w:rsid w:val="00A00D92"/>
    <w:rsid w:val="00A0161C"/>
    <w:rsid w:val="00A05471"/>
    <w:rsid w:val="00A06171"/>
    <w:rsid w:val="00A06F79"/>
    <w:rsid w:val="00A07162"/>
    <w:rsid w:val="00A114B5"/>
    <w:rsid w:val="00A1202D"/>
    <w:rsid w:val="00A12D1D"/>
    <w:rsid w:val="00A14BC6"/>
    <w:rsid w:val="00A15141"/>
    <w:rsid w:val="00A162E1"/>
    <w:rsid w:val="00A230FE"/>
    <w:rsid w:val="00A24DA4"/>
    <w:rsid w:val="00A26A88"/>
    <w:rsid w:val="00A3733B"/>
    <w:rsid w:val="00A41905"/>
    <w:rsid w:val="00A42488"/>
    <w:rsid w:val="00A42EC3"/>
    <w:rsid w:val="00A43347"/>
    <w:rsid w:val="00A4460A"/>
    <w:rsid w:val="00A46B19"/>
    <w:rsid w:val="00A477CC"/>
    <w:rsid w:val="00A47FEF"/>
    <w:rsid w:val="00A50F99"/>
    <w:rsid w:val="00A53CE5"/>
    <w:rsid w:val="00A54247"/>
    <w:rsid w:val="00A54E35"/>
    <w:rsid w:val="00A659B4"/>
    <w:rsid w:val="00A66219"/>
    <w:rsid w:val="00A720BD"/>
    <w:rsid w:val="00A727CF"/>
    <w:rsid w:val="00A7608A"/>
    <w:rsid w:val="00A771B4"/>
    <w:rsid w:val="00A7765B"/>
    <w:rsid w:val="00A810F9"/>
    <w:rsid w:val="00A83D6C"/>
    <w:rsid w:val="00A87E20"/>
    <w:rsid w:val="00A90A87"/>
    <w:rsid w:val="00A94230"/>
    <w:rsid w:val="00A962CE"/>
    <w:rsid w:val="00AA1FEF"/>
    <w:rsid w:val="00AA22F8"/>
    <w:rsid w:val="00AA28C1"/>
    <w:rsid w:val="00AB20E4"/>
    <w:rsid w:val="00AB3316"/>
    <w:rsid w:val="00AC3F39"/>
    <w:rsid w:val="00AC7475"/>
    <w:rsid w:val="00AD0BDC"/>
    <w:rsid w:val="00AD0EE0"/>
    <w:rsid w:val="00AD3535"/>
    <w:rsid w:val="00AD4B8C"/>
    <w:rsid w:val="00AD6117"/>
    <w:rsid w:val="00AD6E7D"/>
    <w:rsid w:val="00AE0F60"/>
    <w:rsid w:val="00AE13F0"/>
    <w:rsid w:val="00AE19B2"/>
    <w:rsid w:val="00AE2F26"/>
    <w:rsid w:val="00AE4455"/>
    <w:rsid w:val="00AF0751"/>
    <w:rsid w:val="00AF0F6B"/>
    <w:rsid w:val="00AF0FA4"/>
    <w:rsid w:val="00AF1F1B"/>
    <w:rsid w:val="00AF2411"/>
    <w:rsid w:val="00AF4B74"/>
    <w:rsid w:val="00AF6C81"/>
    <w:rsid w:val="00AF7E50"/>
    <w:rsid w:val="00B0054C"/>
    <w:rsid w:val="00B01479"/>
    <w:rsid w:val="00B0391F"/>
    <w:rsid w:val="00B06E7E"/>
    <w:rsid w:val="00B11C42"/>
    <w:rsid w:val="00B128B5"/>
    <w:rsid w:val="00B16B6C"/>
    <w:rsid w:val="00B178FE"/>
    <w:rsid w:val="00B25215"/>
    <w:rsid w:val="00B26ABB"/>
    <w:rsid w:val="00B26C68"/>
    <w:rsid w:val="00B27A0A"/>
    <w:rsid w:val="00B310C2"/>
    <w:rsid w:val="00B34649"/>
    <w:rsid w:val="00B36FA3"/>
    <w:rsid w:val="00B41B5F"/>
    <w:rsid w:val="00B460B1"/>
    <w:rsid w:val="00B520A8"/>
    <w:rsid w:val="00B54BDB"/>
    <w:rsid w:val="00B56006"/>
    <w:rsid w:val="00B61699"/>
    <w:rsid w:val="00B61BE6"/>
    <w:rsid w:val="00B638C7"/>
    <w:rsid w:val="00B71ACE"/>
    <w:rsid w:val="00B72F10"/>
    <w:rsid w:val="00B734A8"/>
    <w:rsid w:val="00B7358E"/>
    <w:rsid w:val="00B804A1"/>
    <w:rsid w:val="00B81614"/>
    <w:rsid w:val="00B82CFC"/>
    <w:rsid w:val="00B8341B"/>
    <w:rsid w:val="00B85671"/>
    <w:rsid w:val="00B87D96"/>
    <w:rsid w:val="00B90579"/>
    <w:rsid w:val="00B92166"/>
    <w:rsid w:val="00B92A50"/>
    <w:rsid w:val="00B935A7"/>
    <w:rsid w:val="00B95FFC"/>
    <w:rsid w:val="00B96DB3"/>
    <w:rsid w:val="00BA3673"/>
    <w:rsid w:val="00BA5547"/>
    <w:rsid w:val="00BA5B4D"/>
    <w:rsid w:val="00BA655F"/>
    <w:rsid w:val="00BA686B"/>
    <w:rsid w:val="00BA7AFE"/>
    <w:rsid w:val="00BB0778"/>
    <w:rsid w:val="00BB0BFE"/>
    <w:rsid w:val="00BB3093"/>
    <w:rsid w:val="00BB39F3"/>
    <w:rsid w:val="00BB3C7D"/>
    <w:rsid w:val="00BB5F41"/>
    <w:rsid w:val="00BB6BF8"/>
    <w:rsid w:val="00BC1060"/>
    <w:rsid w:val="00BC157D"/>
    <w:rsid w:val="00BC1B03"/>
    <w:rsid w:val="00BC5126"/>
    <w:rsid w:val="00BC672F"/>
    <w:rsid w:val="00BC7149"/>
    <w:rsid w:val="00BD0600"/>
    <w:rsid w:val="00BD07AC"/>
    <w:rsid w:val="00BD098F"/>
    <w:rsid w:val="00BD4A97"/>
    <w:rsid w:val="00BD4C06"/>
    <w:rsid w:val="00BD551F"/>
    <w:rsid w:val="00BD5CC9"/>
    <w:rsid w:val="00BD6314"/>
    <w:rsid w:val="00BD69BD"/>
    <w:rsid w:val="00BD768F"/>
    <w:rsid w:val="00BE2108"/>
    <w:rsid w:val="00BE3F93"/>
    <w:rsid w:val="00BE440C"/>
    <w:rsid w:val="00BE6975"/>
    <w:rsid w:val="00BE6A67"/>
    <w:rsid w:val="00BF4DBE"/>
    <w:rsid w:val="00BF69C2"/>
    <w:rsid w:val="00BF7FE7"/>
    <w:rsid w:val="00C00236"/>
    <w:rsid w:val="00C00BF1"/>
    <w:rsid w:val="00C013DC"/>
    <w:rsid w:val="00C01C59"/>
    <w:rsid w:val="00C03C83"/>
    <w:rsid w:val="00C05AAF"/>
    <w:rsid w:val="00C05EAC"/>
    <w:rsid w:val="00C065B0"/>
    <w:rsid w:val="00C078D4"/>
    <w:rsid w:val="00C103EB"/>
    <w:rsid w:val="00C10B78"/>
    <w:rsid w:val="00C11743"/>
    <w:rsid w:val="00C12F99"/>
    <w:rsid w:val="00C12FE5"/>
    <w:rsid w:val="00C144E5"/>
    <w:rsid w:val="00C14ABA"/>
    <w:rsid w:val="00C15002"/>
    <w:rsid w:val="00C203F1"/>
    <w:rsid w:val="00C22DDB"/>
    <w:rsid w:val="00C24EFC"/>
    <w:rsid w:val="00C2663C"/>
    <w:rsid w:val="00C2788C"/>
    <w:rsid w:val="00C30568"/>
    <w:rsid w:val="00C3445F"/>
    <w:rsid w:val="00C36A8A"/>
    <w:rsid w:val="00C36ABC"/>
    <w:rsid w:val="00C370D2"/>
    <w:rsid w:val="00C41DF4"/>
    <w:rsid w:val="00C44DF8"/>
    <w:rsid w:val="00C5118D"/>
    <w:rsid w:val="00C525F0"/>
    <w:rsid w:val="00C54E70"/>
    <w:rsid w:val="00C552DE"/>
    <w:rsid w:val="00C55929"/>
    <w:rsid w:val="00C62F2D"/>
    <w:rsid w:val="00C63DE3"/>
    <w:rsid w:val="00C66D8E"/>
    <w:rsid w:val="00C7119D"/>
    <w:rsid w:val="00C71418"/>
    <w:rsid w:val="00C72E8E"/>
    <w:rsid w:val="00C746E4"/>
    <w:rsid w:val="00C76786"/>
    <w:rsid w:val="00C77D17"/>
    <w:rsid w:val="00C77D1E"/>
    <w:rsid w:val="00C832F8"/>
    <w:rsid w:val="00C83DE2"/>
    <w:rsid w:val="00C84169"/>
    <w:rsid w:val="00C844EA"/>
    <w:rsid w:val="00C85629"/>
    <w:rsid w:val="00C900AF"/>
    <w:rsid w:val="00C9593D"/>
    <w:rsid w:val="00C95DAC"/>
    <w:rsid w:val="00C96ED5"/>
    <w:rsid w:val="00C97128"/>
    <w:rsid w:val="00C97777"/>
    <w:rsid w:val="00CA1418"/>
    <w:rsid w:val="00CA368D"/>
    <w:rsid w:val="00CA40E1"/>
    <w:rsid w:val="00CA7BAA"/>
    <w:rsid w:val="00CB01D2"/>
    <w:rsid w:val="00CB0BA2"/>
    <w:rsid w:val="00CB1E02"/>
    <w:rsid w:val="00CB24B9"/>
    <w:rsid w:val="00CC0A55"/>
    <w:rsid w:val="00CC2F46"/>
    <w:rsid w:val="00CC3D3A"/>
    <w:rsid w:val="00CC6053"/>
    <w:rsid w:val="00CC7DCD"/>
    <w:rsid w:val="00CD2389"/>
    <w:rsid w:val="00CD3E38"/>
    <w:rsid w:val="00CD4C8A"/>
    <w:rsid w:val="00CD54B6"/>
    <w:rsid w:val="00CD554F"/>
    <w:rsid w:val="00CD69F3"/>
    <w:rsid w:val="00CE053E"/>
    <w:rsid w:val="00CE0ED0"/>
    <w:rsid w:val="00CE0F51"/>
    <w:rsid w:val="00CE1180"/>
    <w:rsid w:val="00CE1EA8"/>
    <w:rsid w:val="00CE31F8"/>
    <w:rsid w:val="00CE3EA6"/>
    <w:rsid w:val="00CF0109"/>
    <w:rsid w:val="00CF029A"/>
    <w:rsid w:val="00CF10C2"/>
    <w:rsid w:val="00CF232A"/>
    <w:rsid w:val="00CF3C99"/>
    <w:rsid w:val="00CF4396"/>
    <w:rsid w:val="00CF4ADD"/>
    <w:rsid w:val="00CF4C83"/>
    <w:rsid w:val="00CF5D9F"/>
    <w:rsid w:val="00CF79E3"/>
    <w:rsid w:val="00D014DA"/>
    <w:rsid w:val="00D02762"/>
    <w:rsid w:val="00D02CD6"/>
    <w:rsid w:val="00D03520"/>
    <w:rsid w:val="00D03CB4"/>
    <w:rsid w:val="00D05E1F"/>
    <w:rsid w:val="00D076E2"/>
    <w:rsid w:val="00D113F5"/>
    <w:rsid w:val="00D11C92"/>
    <w:rsid w:val="00D1439C"/>
    <w:rsid w:val="00D14C30"/>
    <w:rsid w:val="00D162CD"/>
    <w:rsid w:val="00D179BE"/>
    <w:rsid w:val="00D17DDB"/>
    <w:rsid w:val="00D24FD8"/>
    <w:rsid w:val="00D25F14"/>
    <w:rsid w:val="00D33BFC"/>
    <w:rsid w:val="00D33CDD"/>
    <w:rsid w:val="00D34792"/>
    <w:rsid w:val="00D36403"/>
    <w:rsid w:val="00D428F8"/>
    <w:rsid w:val="00D42C58"/>
    <w:rsid w:val="00D45CFE"/>
    <w:rsid w:val="00D45FD9"/>
    <w:rsid w:val="00D473FF"/>
    <w:rsid w:val="00D475A0"/>
    <w:rsid w:val="00D5044D"/>
    <w:rsid w:val="00D526AC"/>
    <w:rsid w:val="00D52A75"/>
    <w:rsid w:val="00D52D7F"/>
    <w:rsid w:val="00D54A45"/>
    <w:rsid w:val="00D55C82"/>
    <w:rsid w:val="00D5626F"/>
    <w:rsid w:val="00D578D5"/>
    <w:rsid w:val="00D613C8"/>
    <w:rsid w:val="00D61505"/>
    <w:rsid w:val="00D668A0"/>
    <w:rsid w:val="00D66EC0"/>
    <w:rsid w:val="00D67B38"/>
    <w:rsid w:val="00D705E1"/>
    <w:rsid w:val="00D7152B"/>
    <w:rsid w:val="00D72200"/>
    <w:rsid w:val="00D72237"/>
    <w:rsid w:val="00D7593C"/>
    <w:rsid w:val="00D764F1"/>
    <w:rsid w:val="00D768A1"/>
    <w:rsid w:val="00D81462"/>
    <w:rsid w:val="00D828E6"/>
    <w:rsid w:val="00D91CA0"/>
    <w:rsid w:val="00D9255C"/>
    <w:rsid w:val="00D93E15"/>
    <w:rsid w:val="00D960D1"/>
    <w:rsid w:val="00D971BE"/>
    <w:rsid w:val="00D97FCA"/>
    <w:rsid w:val="00DA1325"/>
    <w:rsid w:val="00DA2656"/>
    <w:rsid w:val="00DA429F"/>
    <w:rsid w:val="00DA54DE"/>
    <w:rsid w:val="00DA550A"/>
    <w:rsid w:val="00DA5617"/>
    <w:rsid w:val="00DB06F4"/>
    <w:rsid w:val="00DB1DC4"/>
    <w:rsid w:val="00DB3641"/>
    <w:rsid w:val="00DB6530"/>
    <w:rsid w:val="00DC168B"/>
    <w:rsid w:val="00DC3740"/>
    <w:rsid w:val="00DC7C31"/>
    <w:rsid w:val="00DD1AF3"/>
    <w:rsid w:val="00DD7C15"/>
    <w:rsid w:val="00DE13F6"/>
    <w:rsid w:val="00DE19AD"/>
    <w:rsid w:val="00DE5917"/>
    <w:rsid w:val="00DE7539"/>
    <w:rsid w:val="00DF1A3D"/>
    <w:rsid w:val="00DF2601"/>
    <w:rsid w:val="00DF3560"/>
    <w:rsid w:val="00DF5D41"/>
    <w:rsid w:val="00E011C5"/>
    <w:rsid w:val="00E021C3"/>
    <w:rsid w:val="00E03A2A"/>
    <w:rsid w:val="00E04842"/>
    <w:rsid w:val="00E051A7"/>
    <w:rsid w:val="00E0799C"/>
    <w:rsid w:val="00E106B6"/>
    <w:rsid w:val="00E1177A"/>
    <w:rsid w:val="00E12E3D"/>
    <w:rsid w:val="00E131C4"/>
    <w:rsid w:val="00E13AE0"/>
    <w:rsid w:val="00E145D9"/>
    <w:rsid w:val="00E20536"/>
    <w:rsid w:val="00E24959"/>
    <w:rsid w:val="00E32AC4"/>
    <w:rsid w:val="00E3572C"/>
    <w:rsid w:val="00E37388"/>
    <w:rsid w:val="00E3751B"/>
    <w:rsid w:val="00E40142"/>
    <w:rsid w:val="00E42854"/>
    <w:rsid w:val="00E42DE3"/>
    <w:rsid w:val="00E44D8E"/>
    <w:rsid w:val="00E46053"/>
    <w:rsid w:val="00E4639C"/>
    <w:rsid w:val="00E46A49"/>
    <w:rsid w:val="00E47BDC"/>
    <w:rsid w:val="00E507CF"/>
    <w:rsid w:val="00E52A42"/>
    <w:rsid w:val="00E52FEE"/>
    <w:rsid w:val="00E53A81"/>
    <w:rsid w:val="00E56CA9"/>
    <w:rsid w:val="00E6077A"/>
    <w:rsid w:val="00E6079A"/>
    <w:rsid w:val="00E615C4"/>
    <w:rsid w:val="00E63859"/>
    <w:rsid w:val="00E63CB7"/>
    <w:rsid w:val="00E641AB"/>
    <w:rsid w:val="00E64AB0"/>
    <w:rsid w:val="00E70E3E"/>
    <w:rsid w:val="00E753B3"/>
    <w:rsid w:val="00E80F5D"/>
    <w:rsid w:val="00E813C1"/>
    <w:rsid w:val="00E83C80"/>
    <w:rsid w:val="00E864E3"/>
    <w:rsid w:val="00E8684F"/>
    <w:rsid w:val="00E94022"/>
    <w:rsid w:val="00E9419A"/>
    <w:rsid w:val="00E941A4"/>
    <w:rsid w:val="00E94CC0"/>
    <w:rsid w:val="00E96DB0"/>
    <w:rsid w:val="00E97C98"/>
    <w:rsid w:val="00EA037A"/>
    <w:rsid w:val="00EA0A0A"/>
    <w:rsid w:val="00EA1E77"/>
    <w:rsid w:val="00EA2AA0"/>
    <w:rsid w:val="00EA3F1F"/>
    <w:rsid w:val="00EA51B2"/>
    <w:rsid w:val="00EA51B6"/>
    <w:rsid w:val="00EA7CB9"/>
    <w:rsid w:val="00EB0C1E"/>
    <w:rsid w:val="00EB390F"/>
    <w:rsid w:val="00EB4183"/>
    <w:rsid w:val="00EB42B9"/>
    <w:rsid w:val="00EB446C"/>
    <w:rsid w:val="00EB4B86"/>
    <w:rsid w:val="00EC0496"/>
    <w:rsid w:val="00EC0C8B"/>
    <w:rsid w:val="00EC45C4"/>
    <w:rsid w:val="00EC774B"/>
    <w:rsid w:val="00EC79C0"/>
    <w:rsid w:val="00ED0EFB"/>
    <w:rsid w:val="00ED13B6"/>
    <w:rsid w:val="00ED1A25"/>
    <w:rsid w:val="00ED4027"/>
    <w:rsid w:val="00ED5BF5"/>
    <w:rsid w:val="00ED60C6"/>
    <w:rsid w:val="00EE020E"/>
    <w:rsid w:val="00EE359E"/>
    <w:rsid w:val="00EE4E84"/>
    <w:rsid w:val="00EE5026"/>
    <w:rsid w:val="00EE6B5F"/>
    <w:rsid w:val="00EE7283"/>
    <w:rsid w:val="00EE7682"/>
    <w:rsid w:val="00EF285D"/>
    <w:rsid w:val="00EF3F05"/>
    <w:rsid w:val="00EF52F3"/>
    <w:rsid w:val="00EF5FB4"/>
    <w:rsid w:val="00EF6646"/>
    <w:rsid w:val="00EF7272"/>
    <w:rsid w:val="00F00EC3"/>
    <w:rsid w:val="00F0779E"/>
    <w:rsid w:val="00F11F0B"/>
    <w:rsid w:val="00F126CD"/>
    <w:rsid w:val="00F13671"/>
    <w:rsid w:val="00F21DF7"/>
    <w:rsid w:val="00F246EC"/>
    <w:rsid w:val="00F261D2"/>
    <w:rsid w:val="00F26880"/>
    <w:rsid w:val="00F30EBA"/>
    <w:rsid w:val="00F3329D"/>
    <w:rsid w:val="00F33A70"/>
    <w:rsid w:val="00F401C7"/>
    <w:rsid w:val="00F44C65"/>
    <w:rsid w:val="00F47713"/>
    <w:rsid w:val="00F47BC2"/>
    <w:rsid w:val="00F53D32"/>
    <w:rsid w:val="00F5681C"/>
    <w:rsid w:val="00F57C3D"/>
    <w:rsid w:val="00F57E95"/>
    <w:rsid w:val="00F60A16"/>
    <w:rsid w:val="00F60A42"/>
    <w:rsid w:val="00F60CED"/>
    <w:rsid w:val="00F63D6E"/>
    <w:rsid w:val="00F64DEC"/>
    <w:rsid w:val="00F66D37"/>
    <w:rsid w:val="00F67655"/>
    <w:rsid w:val="00F70C8D"/>
    <w:rsid w:val="00F72371"/>
    <w:rsid w:val="00F7462B"/>
    <w:rsid w:val="00F75F83"/>
    <w:rsid w:val="00F76C75"/>
    <w:rsid w:val="00F80CBC"/>
    <w:rsid w:val="00F80F64"/>
    <w:rsid w:val="00F81621"/>
    <w:rsid w:val="00F8163B"/>
    <w:rsid w:val="00F81FAD"/>
    <w:rsid w:val="00F82167"/>
    <w:rsid w:val="00F82C17"/>
    <w:rsid w:val="00F82C81"/>
    <w:rsid w:val="00F851A2"/>
    <w:rsid w:val="00F862D1"/>
    <w:rsid w:val="00F8786D"/>
    <w:rsid w:val="00F92069"/>
    <w:rsid w:val="00F940FA"/>
    <w:rsid w:val="00F9487C"/>
    <w:rsid w:val="00F95163"/>
    <w:rsid w:val="00F95A69"/>
    <w:rsid w:val="00FA0AAE"/>
    <w:rsid w:val="00FA10D1"/>
    <w:rsid w:val="00FA4A3C"/>
    <w:rsid w:val="00FA5C29"/>
    <w:rsid w:val="00FA67FF"/>
    <w:rsid w:val="00FA7D03"/>
    <w:rsid w:val="00FB0E91"/>
    <w:rsid w:val="00FB140A"/>
    <w:rsid w:val="00FB2486"/>
    <w:rsid w:val="00FB4A1A"/>
    <w:rsid w:val="00FB6325"/>
    <w:rsid w:val="00FB7644"/>
    <w:rsid w:val="00FB7C0D"/>
    <w:rsid w:val="00FC2B79"/>
    <w:rsid w:val="00FC6150"/>
    <w:rsid w:val="00FC6E99"/>
    <w:rsid w:val="00FC7FC9"/>
    <w:rsid w:val="00FD2CDA"/>
    <w:rsid w:val="00FD5108"/>
    <w:rsid w:val="00FD6EED"/>
    <w:rsid w:val="00FE0340"/>
    <w:rsid w:val="00FE167E"/>
    <w:rsid w:val="00FE27E8"/>
    <w:rsid w:val="00FE2B78"/>
    <w:rsid w:val="00FE2D7A"/>
    <w:rsid w:val="00FE2E45"/>
    <w:rsid w:val="00FE4945"/>
    <w:rsid w:val="00FE536A"/>
    <w:rsid w:val="00FE59E1"/>
    <w:rsid w:val="00FE6A75"/>
    <w:rsid w:val="00FF04A4"/>
    <w:rsid w:val="00FF07D4"/>
    <w:rsid w:val="00FF1185"/>
    <w:rsid w:val="00FF5C6E"/>
    <w:rsid w:val="00FF65E8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717B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E2E45"/>
    <w:pPr>
      <w:widowControl w:val="0"/>
    </w:pPr>
    <w:rPr>
      <w:rFonts w:eastAsia="MS Mincho"/>
      <w:sz w:val="24"/>
      <w:szCs w:val="24"/>
      <w:lang w:eastAsia="ja-JP"/>
    </w:rPr>
  </w:style>
  <w:style w:type="paragraph" w:styleId="11">
    <w:name w:val="heading 1"/>
    <w:basedOn w:val="a3"/>
    <w:next w:val="a3"/>
    <w:link w:val="12"/>
    <w:qFormat/>
    <w:rsid w:val="00D34792"/>
    <w:pPr>
      <w:keepNext/>
      <w:widowControl/>
      <w:outlineLvl w:val="0"/>
    </w:pPr>
    <w:rPr>
      <w:rFonts w:eastAsia="Calibri"/>
      <w:sz w:val="28"/>
      <w:szCs w:val="20"/>
      <w:lang w:eastAsia="ru-RU"/>
    </w:rPr>
  </w:style>
  <w:style w:type="paragraph" w:styleId="21">
    <w:name w:val="heading 2"/>
    <w:aliases w:val="2,sub-sect,H2,h2,Б2,RTC,iz2"/>
    <w:basedOn w:val="a3"/>
    <w:next w:val="a3"/>
    <w:link w:val="22"/>
    <w:qFormat/>
    <w:rsid w:val="00FE2E45"/>
    <w:pPr>
      <w:keepNext/>
      <w:spacing w:before="240" w:after="240"/>
      <w:jc w:val="center"/>
      <w:outlineLvl w:val="1"/>
    </w:pPr>
    <w:rPr>
      <w:b/>
      <w:bCs/>
      <w:iCs/>
    </w:rPr>
  </w:style>
  <w:style w:type="paragraph" w:styleId="32">
    <w:name w:val="heading 3"/>
    <w:aliases w:val="H3"/>
    <w:basedOn w:val="a3"/>
    <w:next w:val="a3"/>
    <w:link w:val="33"/>
    <w:qFormat/>
    <w:rsid w:val="00FE2E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0">
    <w:name w:val="heading 4"/>
    <w:basedOn w:val="a3"/>
    <w:next w:val="a3"/>
    <w:link w:val="41"/>
    <w:qFormat/>
    <w:rsid w:val="00D34792"/>
    <w:pPr>
      <w:keepNext/>
      <w:widowControl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rFonts w:eastAsia="Calibri"/>
      <w:b/>
      <w:i/>
      <w:sz w:val="28"/>
      <w:szCs w:val="20"/>
      <w:lang w:eastAsia="ru-RU"/>
    </w:rPr>
  </w:style>
  <w:style w:type="paragraph" w:styleId="5">
    <w:name w:val="heading 5"/>
    <w:aliases w:val="H5,h5,h51,H51,h52,test,Block Label,Level 3 - i"/>
    <w:basedOn w:val="a3"/>
    <w:next w:val="a3"/>
    <w:link w:val="50"/>
    <w:qFormat/>
    <w:rsid w:val="00D34792"/>
    <w:pPr>
      <w:keepNext/>
      <w:widowControl/>
      <w:numPr>
        <w:ilvl w:val="4"/>
        <w:numId w:val="8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rFonts w:eastAsia="Calibri"/>
      <w:b/>
      <w:bCs/>
      <w:sz w:val="26"/>
      <w:szCs w:val="26"/>
      <w:lang w:eastAsia="en-US"/>
    </w:rPr>
  </w:style>
  <w:style w:type="paragraph" w:styleId="6">
    <w:name w:val="heading 6"/>
    <w:aliases w:val="RTC 6"/>
    <w:basedOn w:val="a3"/>
    <w:next w:val="a3"/>
    <w:link w:val="60"/>
    <w:qFormat/>
    <w:rsid w:val="00D34792"/>
    <w:pPr>
      <w:numPr>
        <w:ilvl w:val="5"/>
        <w:numId w:val="8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eastAsia="Calibri"/>
      <w:b/>
      <w:bCs/>
      <w:sz w:val="20"/>
      <w:szCs w:val="20"/>
      <w:lang w:eastAsia="en-US"/>
    </w:rPr>
  </w:style>
  <w:style w:type="paragraph" w:styleId="7">
    <w:name w:val="heading 7"/>
    <w:aliases w:val="RTC7"/>
    <w:basedOn w:val="a3"/>
    <w:next w:val="a3"/>
    <w:link w:val="70"/>
    <w:qFormat/>
    <w:rsid w:val="00D34792"/>
    <w:pPr>
      <w:numPr>
        <w:ilvl w:val="6"/>
        <w:numId w:val="8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eastAsia="Calibri"/>
      <w:sz w:val="26"/>
      <w:szCs w:val="26"/>
      <w:lang w:eastAsia="en-US"/>
    </w:rPr>
  </w:style>
  <w:style w:type="paragraph" w:styleId="8">
    <w:name w:val="heading 8"/>
    <w:basedOn w:val="a3"/>
    <w:next w:val="a3"/>
    <w:link w:val="80"/>
    <w:qFormat/>
    <w:rsid w:val="00D34792"/>
    <w:pPr>
      <w:numPr>
        <w:ilvl w:val="7"/>
        <w:numId w:val="8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eastAsia="Calibri"/>
      <w:i/>
      <w:iCs/>
      <w:sz w:val="26"/>
      <w:szCs w:val="26"/>
      <w:lang w:eastAsia="en-US"/>
    </w:rPr>
  </w:style>
  <w:style w:type="paragraph" w:styleId="9">
    <w:name w:val="heading 9"/>
    <w:basedOn w:val="a3"/>
    <w:next w:val="a3"/>
    <w:link w:val="90"/>
    <w:qFormat/>
    <w:rsid w:val="00D34792"/>
    <w:pPr>
      <w:numPr>
        <w:ilvl w:val="8"/>
        <w:numId w:val="8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Calibri" w:hAnsi="Arial"/>
      <w:sz w:val="20"/>
      <w:szCs w:val="20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 Indent"/>
    <w:basedOn w:val="a3"/>
    <w:link w:val="a8"/>
    <w:rsid w:val="00FE2E45"/>
    <w:pPr>
      <w:ind w:left="5954"/>
    </w:pPr>
    <w:rPr>
      <w:i/>
      <w:iCs/>
    </w:rPr>
  </w:style>
  <w:style w:type="paragraph" w:styleId="a9">
    <w:name w:val="Body Text"/>
    <w:aliases w:val="Основной текст таблиц,в таблице,таблицы,в таблицах,Письмо в Интернет,Основной текст по центру"/>
    <w:basedOn w:val="a3"/>
    <w:link w:val="aa"/>
    <w:rsid w:val="00FE2E45"/>
    <w:pPr>
      <w:spacing w:after="120"/>
    </w:pPr>
    <w:rPr>
      <w:i/>
      <w:iCs/>
    </w:rPr>
  </w:style>
  <w:style w:type="paragraph" w:styleId="ab">
    <w:name w:val="footer"/>
    <w:basedOn w:val="a3"/>
    <w:link w:val="ac"/>
    <w:uiPriority w:val="99"/>
    <w:rsid w:val="00FE2E45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FE2E45"/>
  </w:style>
  <w:style w:type="paragraph" w:styleId="34">
    <w:name w:val="Body Text Indent 3"/>
    <w:basedOn w:val="a3"/>
    <w:link w:val="35"/>
    <w:rsid w:val="00FE2E45"/>
    <w:pPr>
      <w:spacing w:after="120"/>
      <w:ind w:left="426"/>
      <w:jc w:val="both"/>
    </w:pPr>
  </w:style>
  <w:style w:type="paragraph" w:styleId="23">
    <w:name w:val="Body Text 2"/>
    <w:basedOn w:val="a3"/>
    <w:link w:val="24"/>
    <w:rsid w:val="00FE2E45"/>
    <w:pPr>
      <w:spacing w:after="120"/>
    </w:pPr>
    <w:rPr>
      <w:color w:val="FF0000"/>
    </w:rPr>
  </w:style>
  <w:style w:type="paragraph" w:styleId="36">
    <w:name w:val="Body Text 3"/>
    <w:basedOn w:val="a3"/>
    <w:link w:val="37"/>
    <w:rsid w:val="00FE2E45"/>
    <w:pPr>
      <w:jc w:val="both"/>
    </w:pPr>
    <w:rPr>
      <w:color w:val="000000"/>
    </w:rPr>
  </w:style>
  <w:style w:type="paragraph" w:styleId="ae">
    <w:name w:val="header"/>
    <w:basedOn w:val="a3"/>
    <w:link w:val="af"/>
    <w:uiPriority w:val="99"/>
    <w:rsid w:val="00FE2E45"/>
    <w:pPr>
      <w:tabs>
        <w:tab w:val="center" w:pos="4677"/>
        <w:tab w:val="right" w:pos="9355"/>
      </w:tabs>
    </w:pPr>
  </w:style>
  <w:style w:type="table" w:styleId="af0">
    <w:name w:val="Table Grid"/>
    <w:basedOn w:val="a5"/>
    <w:uiPriority w:val="59"/>
    <w:rsid w:val="00FE2E45"/>
    <w:pPr>
      <w:widowControl w:val="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3"/>
    <w:link w:val="af2"/>
    <w:uiPriority w:val="99"/>
    <w:semiHidden/>
    <w:rsid w:val="00A26A88"/>
    <w:rPr>
      <w:rFonts w:ascii="Tahoma" w:hAnsi="Tahoma"/>
      <w:sz w:val="16"/>
      <w:szCs w:val="16"/>
    </w:rPr>
  </w:style>
  <w:style w:type="paragraph" w:styleId="HTML">
    <w:name w:val="HTML Preformatted"/>
    <w:basedOn w:val="a3"/>
    <w:link w:val="HTML0"/>
    <w:rsid w:val="00CA14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25"/>
    </w:pPr>
    <w:rPr>
      <w:rFonts w:ascii="Courier New" w:eastAsia="Times New Roman" w:hAnsi="Courier New"/>
      <w:sz w:val="20"/>
      <w:szCs w:val="20"/>
    </w:rPr>
  </w:style>
  <w:style w:type="paragraph" w:customStyle="1" w:styleId="af3">
    <w:name w:val="Знак"/>
    <w:basedOn w:val="a3"/>
    <w:rsid w:val="007F3E73"/>
    <w:pPr>
      <w:widowControl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4">
    <w:name w:val="Знак"/>
    <w:basedOn w:val="a3"/>
    <w:rsid w:val="006B70E3"/>
    <w:pPr>
      <w:widowControl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FontStyle19">
    <w:name w:val="Font Style19"/>
    <w:rsid w:val="008A7C9C"/>
    <w:rPr>
      <w:rFonts w:ascii="Times New Roman" w:hAnsi="Times New Roman" w:cs="Times New Roman"/>
      <w:sz w:val="20"/>
      <w:szCs w:val="20"/>
    </w:rPr>
  </w:style>
  <w:style w:type="paragraph" w:styleId="af5">
    <w:name w:val="Normal (Web)"/>
    <w:basedOn w:val="a3"/>
    <w:rsid w:val="008A7C9C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110">
    <w:name w:val="Обычный + 11 пт"/>
    <w:basedOn w:val="a3"/>
    <w:link w:val="111"/>
    <w:rsid w:val="00BA655F"/>
    <w:pPr>
      <w:widowControl/>
      <w:tabs>
        <w:tab w:val="left" w:leader="underscore" w:pos="5688"/>
      </w:tabs>
      <w:autoSpaceDE w:val="0"/>
      <w:autoSpaceDN w:val="0"/>
      <w:adjustRightInd w:val="0"/>
      <w:jc w:val="both"/>
    </w:pPr>
    <w:rPr>
      <w:rFonts w:eastAsia="Times New Roman"/>
      <w:b/>
      <w:bCs/>
      <w:spacing w:val="10"/>
      <w:w w:val="20"/>
      <w:sz w:val="12"/>
      <w:szCs w:val="12"/>
      <w:lang w:eastAsia="ru-RU"/>
    </w:rPr>
  </w:style>
  <w:style w:type="character" w:customStyle="1" w:styleId="111">
    <w:name w:val="Обычный + 11 пт Знак"/>
    <w:link w:val="110"/>
    <w:rsid w:val="00BA655F"/>
    <w:rPr>
      <w:b/>
      <w:bCs/>
      <w:spacing w:val="10"/>
      <w:w w:val="20"/>
      <w:sz w:val="12"/>
      <w:szCs w:val="12"/>
      <w:lang w:val="ru-RU" w:eastAsia="ru-RU" w:bidi="ar-SA"/>
    </w:rPr>
  </w:style>
  <w:style w:type="character" w:customStyle="1" w:styleId="ac">
    <w:name w:val="Нижний колонтитул Знак"/>
    <w:link w:val="ab"/>
    <w:uiPriority w:val="99"/>
    <w:rsid w:val="00186C77"/>
    <w:rPr>
      <w:rFonts w:eastAsia="MS Mincho"/>
      <w:sz w:val="24"/>
      <w:szCs w:val="24"/>
      <w:lang w:eastAsia="ja-JP"/>
    </w:rPr>
  </w:style>
  <w:style w:type="character" w:customStyle="1" w:styleId="defaultlabelstyle1">
    <w:name w:val="defaultlabelstyle1"/>
    <w:rsid w:val="00ED60C6"/>
    <w:rPr>
      <w:rFonts w:ascii="Verdana" w:hAnsi="Verdana" w:hint="default"/>
      <w:b w:val="0"/>
      <w:bCs w:val="0"/>
      <w:color w:val="333333"/>
    </w:rPr>
  </w:style>
  <w:style w:type="paragraph" w:styleId="af6">
    <w:name w:val="List Paragraph"/>
    <w:basedOn w:val="a3"/>
    <w:link w:val="af7"/>
    <w:uiPriority w:val="34"/>
    <w:qFormat/>
    <w:rsid w:val="00ED60C6"/>
    <w:pPr>
      <w:widowControl/>
      <w:ind w:left="720"/>
      <w:contextualSpacing/>
    </w:pPr>
    <w:rPr>
      <w:rFonts w:eastAsia="Times New Roman"/>
      <w:lang w:eastAsia="ru-RU"/>
    </w:rPr>
  </w:style>
  <w:style w:type="character" w:customStyle="1" w:styleId="FontStyle28">
    <w:name w:val="Font Style28"/>
    <w:rsid w:val="00790360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rsid w:val="00790360"/>
    <w:rPr>
      <w:rFonts w:ascii="Times New Roman" w:hAnsi="Times New Roman" w:cs="Times New Roman"/>
      <w:sz w:val="22"/>
      <w:szCs w:val="22"/>
    </w:rPr>
  </w:style>
  <w:style w:type="numbering" w:customStyle="1" w:styleId="13">
    <w:name w:val="Нет списка1"/>
    <w:next w:val="a6"/>
    <w:uiPriority w:val="99"/>
    <w:semiHidden/>
    <w:unhideWhenUsed/>
    <w:rsid w:val="007A5975"/>
  </w:style>
  <w:style w:type="character" w:customStyle="1" w:styleId="aa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link w:val="a9"/>
    <w:rsid w:val="007A5975"/>
    <w:rPr>
      <w:rFonts w:eastAsia="MS Mincho"/>
      <w:i/>
      <w:iCs/>
      <w:sz w:val="24"/>
      <w:szCs w:val="24"/>
      <w:lang w:eastAsia="ja-JP"/>
    </w:rPr>
  </w:style>
  <w:style w:type="paragraph" w:customStyle="1" w:styleId="Style11">
    <w:name w:val="Style11"/>
    <w:basedOn w:val="a3"/>
    <w:rsid w:val="007A5975"/>
    <w:pPr>
      <w:autoSpaceDE w:val="0"/>
      <w:autoSpaceDN w:val="0"/>
      <w:adjustRightInd w:val="0"/>
    </w:pPr>
    <w:rPr>
      <w:rFonts w:eastAsia="Times New Roman"/>
      <w:lang w:eastAsia="ru-RU"/>
    </w:rPr>
  </w:style>
  <w:style w:type="character" w:customStyle="1" w:styleId="FontStyle37">
    <w:name w:val="Font Style37"/>
    <w:uiPriority w:val="99"/>
    <w:rsid w:val="007A5975"/>
    <w:rPr>
      <w:rFonts w:ascii="Times New Roman" w:hAnsi="Times New Roman" w:cs="Times New Roman" w:hint="default"/>
      <w:sz w:val="14"/>
      <w:szCs w:val="14"/>
    </w:rPr>
  </w:style>
  <w:style w:type="character" w:customStyle="1" w:styleId="FontStyle38">
    <w:name w:val="Font Style38"/>
    <w:uiPriority w:val="99"/>
    <w:rsid w:val="007A5975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numbering" w:customStyle="1" w:styleId="25">
    <w:name w:val="Нет списка2"/>
    <w:next w:val="a6"/>
    <w:uiPriority w:val="99"/>
    <w:semiHidden/>
    <w:unhideWhenUsed/>
    <w:rsid w:val="00C76786"/>
  </w:style>
  <w:style w:type="character" w:customStyle="1" w:styleId="22">
    <w:name w:val="Заголовок 2 Знак"/>
    <w:aliases w:val="2 Знак1,sub-sect Знак1,H2 Знак1,h2 Знак1,Б2 Знак1,RTC Знак1,iz2 Знак1"/>
    <w:link w:val="21"/>
    <w:rsid w:val="00BB3093"/>
    <w:rPr>
      <w:rFonts w:eastAsia="MS Mincho" w:cs="Arial"/>
      <w:b/>
      <w:bCs/>
      <w:iCs/>
      <w:sz w:val="24"/>
      <w:szCs w:val="24"/>
      <w:lang w:eastAsia="ja-JP"/>
    </w:rPr>
  </w:style>
  <w:style w:type="character" w:customStyle="1" w:styleId="33">
    <w:name w:val="Заголовок 3 Знак"/>
    <w:aliases w:val="H3 Знак"/>
    <w:link w:val="32"/>
    <w:rsid w:val="00BB3093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a8">
    <w:name w:val="Основной текст с отступом Знак"/>
    <w:link w:val="a7"/>
    <w:rsid w:val="00BB3093"/>
    <w:rPr>
      <w:rFonts w:eastAsia="MS Mincho"/>
      <w:i/>
      <w:iCs/>
      <w:sz w:val="24"/>
      <w:szCs w:val="24"/>
      <w:lang w:eastAsia="ja-JP"/>
    </w:rPr>
  </w:style>
  <w:style w:type="character" w:customStyle="1" w:styleId="35">
    <w:name w:val="Основной текст с отступом 3 Знак"/>
    <w:link w:val="34"/>
    <w:rsid w:val="00BB3093"/>
    <w:rPr>
      <w:rFonts w:eastAsia="MS Mincho"/>
      <w:sz w:val="24"/>
      <w:szCs w:val="24"/>
      <w:lang w:eastAsia="ja-JP"/>
    </w:rPr>
  </w:style>
  <w:style w:type="character" w:customStyle="1" w:styleId="24">
    <w:name w:val="Основной текст 2 Знак"/>
    <w:link w:val="23"/>
    <w:rsid w:val="00BB3093"/>
    <w:rPr>
      <w:rFonts w:eastAsia="MS Mincho"/>
      <w:color w:val="FF0000"/>
      <w:sz w:val="24"/>
      <w:szCs w:val="24"/>
      <w:lang w:eastAsia="ja-JP"/>
    </w:rPr>
  </w:style>
  <w:style w:type="character" w:customStyle="1" w:styleId="37">
    <w:name w:val="Основной текст 3 Знак"/>
    <w:link w:val="36"/>
    <w:rsid w:val="00BB3093"/>
    <w:rPr>
      <w:rFonts w:eastAsia="MS Mincho"/>
      <w:color w:val="000000"/>
      <w:sz w:val="24"/>
      <w:szCs w:val="24"/>
      <w:lang w:eastAsia="ja-JP"/>
    </w:rPr>
  </w:style>
  <w:style w:type="character" w:customStyle="1" w:styleId="af">
    <w:name w:val="Верхний колонтитул Знак"/>
    <w:link w:val="ae"/>
    <w:uiPriority w:val="99"/>
    <w:rsid w:val="00BB3093"/>
    <w:rPr>
      <w:rFonts w:eastAsia="MS Mincho"/>
      <w:sz w:val="24"/>
      <w:szCs w:val="24"/>
      <w:lang w:eastAsia="ja-JP"/>
    </w:rPr>
  </w:style>
  <w:style w:type="character" w:customStyle="1" w:styleId="af2">
    <w:name w:val="Текст выноски Знак"/>
    <w:link w:val="af1"/>
    <w:uiPriority w:val="99"/>
    <w:semiHidden/>
    <w:rsid w:val="00BB3093"/>
    <w:rPr>
      <w:rFonts w:ascii="Tahoma" w:eastAsia="MS Mincho" w:hAnsi="Tahoma" w:cs="Tahoma"/>
      <w:sz w:val="16"/>
      <w:szCs w:val="16"/>
      <w:lang w:eastAsia="ja-JP"/>
    </w:rPr>
  </w:style>
  <w:style w:type="character" w:customStyle="1" w:styleId="HTML0">
    <w:name w:val="Стандартный HTML Знак"/>
    <w:link w:val="HTML"/>
    <w:rsid w:val="00BB3093"/>
    <w:rPr>
      <w:rFonts w:ascii="Courier New" w:hAnsi="Courier New" w:cs="Courier New"/>
    </w:rPr>
  </w:style>
  <w:style w:type="paragraph" w:styleId="af8">
    <w:name w:val="annotation text"/>
    <w:basedOn w:val="a3"/>
    <w:link w:val="af9"/>
    <w:rsid w:val="00BB3093"/>
    <w:pPr>
      <w:widowControl/>
    </w:pPr>
    <w:rPr>
      <w:rFonts w:eastAsia="Times New Roman"/>
      <w:sz w:val="20"/>
      <w:szCs w:val="20"/>
    </w:rPr>
  </w:style>
  <w:style w:type="character" w:customStyle="1" w:styleId="af9">
    <w:name w:val="Текст примечания Знак"/>
    <w:link w:val="af8"/>
    <w:rsid w:val="00BB3093"/>
  </w:style>
  <w:style w:type="character" w:styleId="afa">
    <w:name w:val="annotation reference"/>
    <w:unhideWhenUsed/>
    <w:rsid w:val="00BB3093"/>
    <w:rPr>
      <w:sz w:val="16"/>
      <w:szCs w:val="16"/>
    </w:rPr>
  </w:style>
  <w:style w:type="character" w:customStyle="1" w:styleId="12">
    <w:name w:val="Заголовок 1 Знак"/>
    <w:basedOn w:val="a4"/>
    <w:link w:val="11"/>
    <w:rsid w:val="00D34792"/>
    <w:rPr>
      <w:rFonts w:eastAsia="Calibri"/>
      <w:sz w:val="28"/>
    </w:rPr>
  </w:style>
  <w:style w:type="character" w:customStyle="1" w:styleId="41">
    <w:name w:val="Заголовок 4 Знак"/>
    <w:basedOn w:val="a4"/>
    <w:link w:val="40"/>
    <w:rsid w:val="00D34792"/>
    <w:rPr>
      <w:rFonts w:eastAsia="Calibri"/>
      <w:b/>
      <w:i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4"/>
    <w:link w:val="5"/>
    <w:uiPriority w:val="99"/>
    <w:rsid w:val="00D34792"/>
    <w:rPr>
      <w:rFonts w:eastAsia="Calibri"/>
      <w:b/>
      <w:bCs/>
      <w:sz w:val="26"/>
      <w:szCs w:val="26"/>
      <w:lang w:eastAsia="en-US"/>
    </w:rPr>
  </w:style>
  <w:style w:type="character" w:customStyle="1" w:styleId="60">
    <w:name w:val="Заголовок 6 Знак"/>
    <w:aliases w:val="RTC 6 Знак"/>
    <w:basedOn w:val="a4"/>
    <w:link w:val="6"/>
    <w:rsid w:val="00D34792"/>
    <w:rPr>
      <w:rFonts w:eastAsia="Calibri"/>
      <w:b/>
      <w:bCs/>
      <w:lang w:eastAsia="en-US"/>
    </w:rPr>
  </w:style>
  <w:style w:type="character" w:customStyle="1" w:styleId="70">
    <w:name w:val="Заголовок 7 Знак"/>
    <w:aliases w:val="RTC7 Знак"/>
    <w:basedOn w:val="a4"/>
    <w:link w:val="7"/>
    <w:rsid w:val="00D34792"/>
    <w:rPr>
      <w:rFonts w:eastAsia="Calibri"/>
      <w:sz w:val="26"/>
      <w:szCs w:val="26"/>
      <w:lang w:eastAsia="en-US"/>
    </w:rPr>
  </w:style>
  <w:style w:type="character" w:customStyle="1" w:styleId="80">
    <w:name w:val="Заголовок 8 Знак"/>
    <w:basedOn w:val="a4"/>
    <w:link w:val="8"/>
    <w:rsid w:val="00D34792"/>
    <w:rPr>
      <w:rFonts w:eastAsia="Calibri"/>
      <w:i/>
      <w:iCs/>
      <w:sz w:val="26"/>
      <w:szCs w:val="26"/>
      <w:lang w:eastAsia="en-US"/>
    </w:rPr>
  </w:style>
  <w:style w:type="character" w:customStyle="1" w:styleId="90">
    <w:name w:val="Заголовок 9 Знак"/>
    <w:basedOn w:val="a4"/>
    <w:link w:val="9"/>
    <w:rsid w:val="00D34792"/>
    <w:rPr>
      <w:rFonts w:ascii="Arial" w:eastAsia="Calibri" w:hAnsi="Arial"/>
      <w:lang w:eastAsia="en-US"/>
    </w:rPr>
  </w:style>
  <w:style w:type="paragraph" w:customStyle="1" w:styleId="14">
    <w:name w:val="Абзац списка1"/>
    <w:basedOn w:val="a3"/>
    <w:rsid w:val="00D34792"/>
    <w:pPr>
      <w:widowControl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afb">
    <w:name w:val="Знак Знак Знак"/>
    <w:basedOn w:val="a3"/>
    <w:rsid w:val="00D34792"/>
    <w:pPr>
      <w:widowControl/>
      <w:tabs>
        <w:tab w:val="num" w:pos="360"/>
      </w:tabs>
      <w:spacing w:after="160" w:line="240" w:lineRule="exact"/>
    </w:pPr>
    <w:rPr>
      <w:rFonts w:eastAsia="Calibri"/>
      <w:noProof/>
      <w:lang w:val="en-US" w:eastAsia="ru-RU"/>
    </w:rPr>
  </w:style>
  <w:style w:type="paragraph" w:customStyle="1" w:styleId="CoverAuthor">
    <w:name w:val="Cover Author"/>
    <w:basedOn w:val="a3"/>
    <w:rsid w:val="00D34792"/>
    <w:pPr>
      <w:keepNext/>
      <w:widowControl/>
      <w:suppressAutoHyphens/>
      <w:spacing w:after="120" w:line="240" w:lineRule="atLeast"/>
    </w:pPr>
    <w:rPr>
      <w:rFonts w:ascii="Arial" w:eastAsia="Calibri" w:hAnsi="Arial" w:cs="Arial"/>
      <w:spacing w:val="-5"/>
      <w:sz w:val="28"/>
      <w:szCs w:val="28"/>
      <w:lang w:eastAsia="en-US"/>
    </w:rPr>
  </w:style>
  <w:style w:type="paragraph" w:styleId="afc">
    <w:name w:val="footnote text"/>
    <w:basedOn w:val="a3"/>
    <w:link w:val="afd"/>
    <w:rsid w:val="00D34792"/>
    <w:pPr>
      <w:widowControl/>
    </w:pPr>
    <w:rPr>
      <w:rFonts w:eastAsia="Calibri"/>
      <w:sz w:val="20"/>
      <w:szCs w:val="20"/>
      <w:lang w:eastAsia="ru-RU"/>
    </w:rPr>
  </w:style>
  <w:style w:type="character" w:customStyle="1" w:styleId="afd">
    <w:name w:val="Текст сноски Знак"/>
    <w:basedOn w:val="a4"/>
    <w:link w:val="afc"/>
    <w:rsid w:val="00D34792"/>
    <w:rPr>
      <w:rFonts w:eastAsia="Calibri"/>
    </w:rPr>
  </w:style>
  <w:style w:type="character" w:styleId="afe">
    <w:name w:val="footnote reference"/>
    <w:rsid w:val="00D34792"/>
    <w:rPr>
      <w:vertAlign w:val="superscript"/>
    </w:rPr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locked/>
    <w:rsid w:val="00D34792"/>
    <w:rPr>
      <w:b/>
      <w:sz w:val="32"/>
    </w:rPr>
  </w:style>
  <w:style w:type="character" w:styleId="aff">
    <w:name w:val="Strong"/>
    <w:qFormat/>
    <w:rsid w:val="00D34792"/>
    <w:rPr>
      <w:b/>
    </w:rPr>
  </w:style>
  <w:style w:type="paragraph" w:styleId="aff0">
    <w:name w:val="Title"/>
    <w:basedOn w:val="a3"/>
    <w:link w:val="aff1"/>
    <w:qFormat/>
    <w:rsid w:val="00D34792"/>
    <w:pPr>
      <w:widowControl/>
      <w:autoSpaceDE w:val="0"/>
      <w:autoSpaceDN w:val="0"/>
      <w:ind w:right="-1050"/>
      <w:jc w:val="center"/>
    </w:pPr>
    <w:rPr>
      <w:rFonts w:eastAsia="Calibri"/>
      <w:szCs w:val="20"/>
      <w:lang w:eastAsia="ru-RU"/>
    </w:rPr>
  </w:style>
  <w:style w:type="character" w:customStyle="1" w:styleId="aff1">
    <w:name w:val="Заголовок Знак"/>
    <w:basedOn w:val="a4"/>
    <w:link w:val="aff0"/>
    <w:rsid w:val="00D34792"/>
    <w:rPr>
      <w:rFonts w:eastAsia="Calibri"/>
      <w:sz w:val="24"/>
    </w:rPr>
  </w:style>
  <w:style w:type="paragraph" w:customStyle="1" w:styleId="aff2">
    <w:name w:val="Справа"/>
    <w:basedOn w:val="a3"/>
    <w:rsid w:val="00D34792"/>
    <w:pPr>
      <w:widowControl/>
      <w:spacing w:after="120"/>
      <w:jc w:val="right"/>
    </w:pPr>
    <w:rPr>
      <w:rFonts w:eastAsia="Calibri"/>
      <w:sz w:val="28"/>
      <w:szCs w:val="28"/>
      <w:lang w:eastAsia="ru-RU"/>
    </w:rPr>
  </w:style>
  <w:style w:type="paragraph" w:customStyle="1" w:styleId="aff3">
    <w:name w:val="Слева (без отступа)"/>
    <w:basedOn w:val="a3"/>
    <w:rsid w:val="00D34792"/>
    <w:pPr>
      <w:widowControl/>
      <w:spacing w:after="120"/>
      <w:jc w:val="both"/>
    </w:pPr>
    <w:rPr>
      <w:rFonts w:eastAsia="Calibri"/>
      <w:sz w:val="28"/>
      <w:szCs w:val="28"/>
      <w:lang w:eastAsia="ru-RU"/>
    </w:rPr>
  </w:style>
  <w:style w:type="paragraph" w:styleId="26">
    <w:name w:val="Body Text Indent 2"/>
    <w:basedOn w:val="a3"/>
    <w:link w:val="27"/>
    <w:rsid w:val="00D34792"/>
    <w:pPr>
      <w:widowControl/>
      <w:spacing w:line="202" w:lineRule="auto"/>
      <w:ind w:left="720"/>
      <w:jc w:val="both"/>
    </w:pPr>
    <w:rPr>
      <w:rFonts w:eastAsia="Calibri"/>
      <w:sz w:val="28"/>
      <w:szCs w:val="20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D34792"/>
    <w:rPr>
      <w:rFonts w:eastAsia="Calibri"/>
      <w:sz w:val="28"/>
    </w:rPr>
  </w:style>
  <w:style w:type="character" w:customStyle="1" w:styleId="aff4">
    <w:name w:val="Стиль полужирный Красный"/>
    <w:rsid w:val="00D34792"/>
    <w:rPr>
      <w:rFonts w:ascii="Times New Roman" w:hAnsi="Times New Roman"/>
      <w:color w:val="auto"/>
    </w:rPr>
  </w:style>
  <w:style w:type="paragraph" w:styleId="28">
    <w:name w:val="List 2"/>
    <w:basedOn w:val="a3"/>
    <w:rsid w:val="00D34792"/>
    <w:pPr>
      <w:widowControl/>
      <w:tabs>
        <w:tab w:val="num" w:pos="1980"/>
      </w:tabs>
      <w:spacing w:line="360" w:lineRule="auto"/>
      <w:ind w:left="1260"/>
      <w:jc w:val="both"/>
    </w:pPr>
    <w:rPr>
      <w:rFonts w:eastAsia="Calibri"/>
      <w:sz w:val="28"/>
      <w:szCs w:val="28"/>
      <w:lang w:eastAsia="ru-RU"/>
    </w:rPr>
  </w:style>
  <w:style w:type="character" w:customStyle="1" w:styleId="aff5">
    <w:name w:val="комментарий"/>
    <w:rsid w:val="00D34792"/>
    <w:rPr>
      <w:b/>
      <w:i/>
      <w:shd w:val="clear" w:color="auto" w:fill="FFFF99"/>
    </w:rPr>
  </w:style>
  <w:style w:type="paragraph" w:customStyle="1" w:styleId="15">
    <w:name w:val="Обычный1"/>
    <w:rsid w:val="00D34792"/>
    <w:pPr>
      <w:widowControl w:val="0"/>
      <w:autoSpaceDE w:val="0"/>
      <w:autoSpaceDN w:val="0"/>
      <w:spacing w:before="120" w:after="120"/>
      <w:ind w:firstLine="567"/>
      <w:jc w:val="both"/>
    </w:pPr>
    <w:rPr>
      <w:rFonts w:eastAsia="Calibri"/>
    </w:rPr>
  </w:style>
  <w:style w:type="paragraph" w:customStyle="1" w:styleId="xl48">
    <w:name w:val="xl48"/>
    <w:basedOn w:val="a3"/>
    <w:rsid w:val="00D34792"/>
    <w:pPr>
      <w:widowControl/>
      <w:spacing w:before="100" w:beforeAutospacing="1" w:after="100" w:afterAutospacing="1"/>
      <w:jc w:val="center"/>
    </w:pPr>
    <w:rPr>
      <w:rFonts w:ascii="Arial CYR" w:eastAsia="Calibri" w:hAnsi="Arial CYR" w:cs="Arial CYR"/>
      <w:b/>
      <w:bCs/>
      <w:lang w:eastAsia="ru-RU"/>
    </w:rPr>
  </w:style>
  <w:style w:type="paragraph" w:customStyle="1" w:styleId="aff6">
    <w:name w:val="Подподпункт"/>
    <w:basedOn w:val="a3"/>
    <w:rsid w:val="00D34792"/>
    <w:pPr>
      <w:widowControl/>
      <w:tabs>
        <w:tab w:val="num" w:pos="1008"/>
      </w:tabs>
      <w:spacing w:line="360" w:lineRule="auto"/>
      <w:ind w:left="1008" w:hanging="1008"/>
      <w:jc w:val="both"/>
    </w:pPr>
    <w:rPr>
      <w:rFonts w:eastAsia="Calibri"/>
      <w:sz w:val="28"/>
      <w:szCs w:val="28"/>
      <w:lang w:eastAsia="ru-RU"/>
    </w:rPr>
  </w:style>
  <w:style w:type="paragraph" w:customStyle="1" w:styleId="aff7">
    <w:name w:val="Ариал"/>
    <w:basedOn w:val="a3"/>
    <w:rsid w:val="00D34792"/>
    <w:pPr>
      <w:widowControl/>
      <w:spacing w:before="120" w:after="120" w:line="360" w:lineRule="auto"/>
      <w:ind w:firstLine="851"/>
      <w:jc w:val="both"/>
    </w:pPr>
    <w:rPr>
      <w:rFonts w:ascii="Arial" w:eastAsia="Calibri" w:hAnsi="Arial" w:cs="Arial"/>
      <w:lang w:eastAsia="ru-RU"/>
    </w:rPr>
  </w:style>
  <w:style w:type="paragraph" w:styleId="a2">
    <w:name w:val="List Bullet"/>
    <w:basedOn w:val="a3"/>
    <w:rsid w:val="00D34792"/>
    <w:pPr>
      <w:widowControl/>
      <w:numPr>
        <w:ilvl w:val="1"/>
        <w:numId w:val="7"/>
      </w:numPr>
      <w:tabs>
        <w:tab w:val="left" w:pos="1134"/>
      </w:tabs>
      <w:spacing w:after="120" w:line="288" w:lineRule="auto"/>
      <w:jc w:val="both"/>
    </w:pPr>
    <w:rPr>
      <w:rFonts w:eastAsia="Calibri"/>
      <w:sz w:val="28"/>
      <w:szCs w:val="28"/>
      <w:lang w:eastAsia="ru-RU"/>
    </w:rPr>
  </w:style>
  <w:style w:type="paragraph" w:customStyle="1" w:styleId="aff8">
    <w:name w:val="Абзац нумеров"/>
    <w:basedOn w:val="a3"/>
    <w:rsid w:val="00D34792"/>
    <w:pPr>
      <w:widowControl/>
      <w:tabs>
        <w:tab w:val="num" w:pos="1440"/>
      </w:tabs>
      <w:spacing w:after="120" w:line="288" w:lineRule="auto"/>
      <w:ind w:left="1440" w:hanging="360"/>
      <w:jc w:val="both"/>
    </w:pPr>
    <w:rPr>
      <w:rFonts w:eastAsia="Calibri"/>
      <w:sz w:val="28"/>
      <w:szCs w:val="28"/>
      <w:lang w:eastAsia="ru-RU"/>
    </w:rPr>
  </w:style>
  <w:style w:type="paragraph" w:customStyle="1" w:styleId="ConsNormal">
    <w:name w:val="ConsNormal"/>
    <w:rsid w:val="00D34792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D34792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paragraph" w:styleId="31">
    <w:name w:val="List Bullet 3"/>
    <w:basedOn w:val="a3"/>
    <w:autoRedefine/>
    <w:rsid w:val="00D34792"/>
    <w:pPr>
      <w:widowControl/>
      <w:numPr>
        <w:numId w:val="9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rFonts w:eastAsia="Calibri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3"/>
    <w:rsid w:val="00D34792"/>
    <w:pPr>
      <w:widowControl/>
      <w:spacing w:line="360" w:lineRule="auto"/>
      <w:ind w:left="540" w:firstLine="27"/>
      <w:jc w:val="both"/>
    </w:pPr>
    <w:rPr>
      <w:rFonts w:eastAsia="Calibri"/>
      <w:sz w:val="28"/>
      <w:szCs w:val="28"/>
      <w:lang w:eastAsia="ru-RU"/>
    </w:rPr>
  </w:style>
  <w:style w:type="paragraph" w:customStyle="1" w:styleId="aff9">
    <w:name w:val="Пункт"/>
    <w:basedOn w:val="a3"/>
    <w:rsid w:val="00D34792"/>
    <w:pPr>
      <w:widowControl/>
      <w:tabs>
        <w:tab w:val="num" w:pos="720"/>
      </w:tabs>
      <w:spacing w:line="360" w:lineRule="auto"/>
      <w:ind w:left="720" w:hanging="720"/>
      <w:jc w:val="both"/>
    </w:pPr>
    <w:rPr>
      <w:rFonts w:eastAsia="Calibri"/>
      <w:sz w:val="28"/>
      <w:szCs w:val="28"/>
      <w:lang w:eastAsia="ru-RU"/>
    </w:rPr>
  </w:style>
  <w:style w:type="paragraph" w:customStyle="1" w:styleId="affa">
    <w:name w:val="Подпункт"/>
    <w:basedOn w:val="aff9"/>
    <w:rsid w:val="00D34792"/>
    <w:pPr>
      <w:tabs>
        <w:tab w:val="clear" w:pos="720"/>
        <w:tab w:val="num" w:pos="864"/>
      </w:tabs>
      <w:ind w:left="864" w:hanging="864"/>
    </w:pPr>
  </w:style>
  <w:style w:type="paragraph" w:styleId="affb">
    <w:name w:val="caption"/>
    <w:basedOn w:val="a3"/>
    <w:next w:val="a3"/>
    <w:qFormat/>
    <w:rsid w:val="00D34792"/>
    <w:pPr>
      <w:widowControl/>
      <w:autoSpaceDE w:val="0"/>
      <w:autoSpaceDN w:val="0"/>
      <w:spacing w:before="360"/>
    </w:pPr>
    <w:rPr>
      <w:rFonts w:eastAsia="Calibri"/>
      <w:lang w:eastAsia="ru-RU"/>
    </w:rPr>
  </w:style>
  <w:style w:type="paragraph" w:customStyle="1" w:styleId="-4">
    <w:name w:val="пункт-4"/>
    <w:basedOn w:val="a3"/>
    <w:rsid w:val="00D34792"/>
    <w:pPr>
      <w:widowControl/>
      <w:numPr>
        <w:ilvl w:val="3"/>
        <w:numId w:val="10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rFonts w:eastAsia="Calibri"/>
      <w:lang w:eastAsia="ru-RU"/>
    </w:rPr>
  </w:style>
  <w:style w:type="paragraph" w:customStyle="1" w:styleId="lev2">
    <w:name w:val="lev2"/>
    <w:basedOn w:val="a9"/>
    <w:uiPriority w:val="99"/>
    <w:rsid w:val="00D34792"/>
    <w:pPr>
      <w:widowControl/>
      <w:numPr>
        <w:ilvl w:val="1"/>
        <w:numId w:val="11"/>
      </w:numPr>
      <w:spacing w:after="0"/>
      <w:jc w:val="both"/>
    </w:pPr>
    <w:rPr>
      <w:rFonts w:eastAsia="Calibri"/>
      <w:i w:val="0"/>
      <w:iCs w:val="0"/>
      <w:color w:val="000000"/>
      <w:lang w:eastAsia="ru-RU"/>
    </w:rPr>
  </w:style>
  <w:style w:type="table" w:customStyle="1" w:styleId="16">
    <w:name w:val="Сетка таблицы1"/>
    <w:rsid w:val="00D3479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annotation subject"/>
    <w:basedOn w:val="af8"/>
    <w:next w:val="af8"/>
    <w:link w:val="affd"/>
    <w:rsid w:val="00D34792"/>
    <w:rPr>
      <w:rFonts w:eastAsia="Calibri"/>
      <w:b/>
      <w:lang w:eastAsia="ru-RU"/>
    </w:rPr>
  </w:style>
  <w:style w:type="character" w:customStyle="1" w:styleId="affd">
    <w:name w:val="Тема примечания Знак"/>
    <w:basedOn w:val="af9"/>
    <w:link w:val="affc"/>
    <w:rsid w:val="00D34792"/>
    <w:rPr>
      <w:rFonts w:eastAsia="Calibri"/>
      <w:b/>
    </w:rPr>
  </w:style>
  <w:style w:type="paragraph" w:styleId="affe">
    <w:name w:val="Plain Text"/>
    <w:basedOn w:val="a3"/>
    <w:link w:val="afff"/>
    <w:rsid w:val="00D34792"/>
    <w:pPr>
      <w:widowControl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fff">
    <w:name w:val="Текст Знак"/>
    <w:basedOn w:val="a4"/>
    <w:link w:val="affe"/>
    <w:rsid w:val="00D34792"/>
    <w:rPr>
      <w:rFonts w:ascii="Courier New" w:eastAsia="Calibri" w:hAnsi="Courier New"/>
    </w:rPr>
  </w:style>
  <w:style w:type="paragraph" w:customStyle="1" w:styleId="1">
    <w:name w:val="МРСК_заголовок_1"/>
    <w:basedOn w:val="11"/>
    <w:uiPriority w:val="99"/>
    <w:rsid w:val="00D34792"/>
    <w:pPr>
      <w:numPr>
        <w:numId w:val="12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f0">
    <w:name w:val="МРСК_шрифт_абзаца"/>
    <w:basedOn w:val="a3"/>
    <w:link w:val="afff1"/>
    <w:rsid w:val="00D34792"/>
    <w:pPr>
      <w:keepNext/>
      <w:keepLines/>
      <w:suppressLineNumbers/>
      <w:spacing w:before="120" w:after="120" w:line="300" w:lineRule="auto"/>
      <w:ind w:firstLine="709"/>
      <w:contextualSpacing/>
      <w:jc w:val="both"/>
    </w:pPr>
    <w:rPr>
      <w:rFonts w:eastAsia="Calibri"/>
      <w:szCs w:val="20"/>
      <w:lang w:eastAsia="ru-RU"/>
    </w:rPr>
  </w:style>
  <w:style w:type="character" w:customStyle="1" w:styleId="afff1">
    <w:name w:val="МРСК_шрифт_абзаца Знак"/>
    <w:link w:val="afff0"/>
    <w:locked/>
    <w:rsid w:val="00D34792"/>
    <w:rPr>
      <w:rFonts w:eastAsia="Calibri"/>
      <w:sz w:val="24"/>
    </w:rPr>
  </w:style>
  <w:style w:type="paragraph" w:customStyle="1" w:styleId="2">
    <w:name w:val="МРСК_заголовок_2"/>
    <w:basedOn w:val="afff0"/>
    <w:uiPriority w:val="99"/>
    <w:rsid w:val="00D34792"/>
    <w:pPr>
      <w:keepNext w:val="0"/>
      <w:keepLines w:val="0"/>
      <w:numPr>
        <w:ilvl w:val="1"/>
        <w:numId w:val="12"/>
      </w:numPr>
      <w:tabs>
        <w:tab w:val="clear" w:pos="0"/>
        <w:tab w:val="num" w:pos="144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2">
    <w:name w:val="МРСК_заголовок_большой"/>
    <w:basedOn w:val="a3"/>
    <w:rsid w:val="00D34792"/>
    <w:pPr>
      <w:keepNext/>
      <w:widowControl/>
      <w:suppressAutoHyphens/>
      <w:ind w:firstLine="709"/>
      <w:jc w:val="center"/>
    </w:pPr>
    <w:rPr>
      <w:rFonts w:eastAsia="Calibri"/>
      <w:b/>
      <w:caps/>
      <w:sz w:val="32"/>
      <w:szCs w:val="32"/>
      <w:lang w:eastAsia="ru-RU"/>
    </w:rPr>
  </w:style>
  <w:style w:type="paragraph" w:customStyle="1" w:styleId="afff3">
    <w:name w:val="МРСК_заголовок_малый"/>
    <w:basedOn w:val="a3"/>
    <w:rsid w:val="00D34792"/>
    <w:pPr>
      <w:keepNext/>
      <w:widowControl/>
      <w:suppressAutoHyphens/>
      <w:ind w:firstLine="709"/>
      <w:jc w:val="center"/>
    </w:pPr>
    <w:rPr>
      <w:rFonts w:eastAsia="Calibri"/>
      <w:b/>
      <w:caps/>
      <w:lang w:eastAsia="ru-RU"/>
    </w:rPr>
  </w:style>
  <w:style w:type="paragraph" w:customStyle="1" w:styleId="afff4">
    <w:name w:val="МРСК_заголовок_средний"/>
    <w:basedOn w:val="a3"/>
    <w:rsid w:val="00D34792"/>
    <w:pPr>
      <w:keepNext/>
      <w:widowControl/>
      <w:suppressAutoHyphens/>
      <w:spacing w:after="120"/>
      <w:ind w:firstLine="709"/>
      <w:jc w:val="center"/>
    </w:pPr>
    <w:rPr>
      <w:rFonts w:eastAsia="Calibri"/>
      <w:b/>
      <w:caps/>
      <w:sz w:val="28"/>
      <w:szCs w:val="28"/>
      <w:lang w:eastAsia="ru-RU"/>
    </w:rPr>
  </w:style>
  <w:style w:type="paragraph" w:customStyle="1" w:styleId="afff5">
    <w:name w:val="МРСК_колонтитул_верхний_левый"/>
    <w:basedOn w:val="ae"/>
    <w:rsid w:val="00D34792"/>
    <w:pPr>
      <w:keepNext/>
      <w:widowControl/>
      <w:ind w:firstLine="709"/>
    </w:pPr>
    <w:rPr>
      <w:rFonts w:eastAsia="Calibri"/>
      <w:caps/>
      <w:sz w:val="16"/>
      <w:szCs w:val="16"/>
      <w:lang w:eastAsia="en-US"/>
    </w:rPr>
  </w:style>
  <w:style w:type="paragraph" w:customStyle="1" w:styleId="afff6">
    <w:name w:val="МРСК_колонтитул_верхний_правый"/>
    <w:basedOn w:val="ae"/>
    <w:link w:val="afff7"/>
    <w:rsid w:val="00D34792"/>
    <w:pPr>
      <w:keepNext/>
      <w:widowControl/>
      <w:ind w:firstLine="709"/>
      <w:jc w:val="right"/>
    </w:pPr>
    <w:rPr>
      <w:rFonts w:eastAsia="Calibri"/>
      <w:caps/>
      <w:sz w:val="16"/>
      <w:szCs w:val="20"/>
      <w:lang w:eastAsia="ru-RU"/>
    </w:rPr>
  </w:style>
  <w:style w:type="character" w:customStyle="1" w:styleId="afff7">
    <w:name w:val="МРСК_колонтитул_верхний_правый Знак"/>
    <w:link w:val="afff6"/>
    <w:locked/>
    <w:rsid w:val="00D34792"/>
    <w:rPr>
      <w:rFonts w:eastAsia="Calibri"/>
      <w:caps/>
      <w:sz w:val="16"/>
    </w:rPr>
  </w:style>
  <w:style w:type="paragraph" w:customStyle="1" w:styleId="afff8">
    <w:name w:val="МРСК_колонтитул_верхний_центр"/>
    <w:basedOn w:val="ae"/>
    <w:rsid w:val="00D34792"/>
    <w:pPr>
      <w:keepNext/>
      <w:widowControl/>
      <w:ind w:firstLine="709"/>
      <w:jc w:val="center"/>
    </w:pPr>
    <w:rPr>
      <w:rFonts w:eastAsia="Calibri"/>
      <w:caps/>
      <w:sz w:val="16"/>
      <w:szCs w:val="16"/>
      <w:lang w:eastAsia="en-US"/>
    </w:rPr>
  </w:style>
  <w:style w:type="paragraph" w:customStyle="1" w:styleId="a1">
    <w:name w:val="МРСК_маркированный"/>
    <w:basedOn w:val="a2"/>
    <w:rsid w:val="00D34792"/>
    <w:pPr>
      <w:keepNext/>
      <w:numPr>
        <w:ilvl w:val="0"/>
        <w:numId w:val="16"/>
      </w:numPr>
      <w:tabs>
        <w:tab w:val="clear" w:pos="1134"/>
        <w:tab w:val="left" w:pos="567"/>
        <w:tab w:val="num" w:pos="2148"/>
        <w:tab w:val="num" w:pos="2880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9">
    <w:name w:val="МРСК_название_объекта"/>
    <w:basedOn w:val="a3"/>
    <w:rsid w:val="00D34792"/>
    <w:pPr>
      <w:keepNext/>
      <w:widowControl/>
      <w:spacing w:before="60"/>
      <w:ind w:firstLine="709"/>
      <w:jc w:val="both"/>
    </w:pPr>
    <w:rPr>
      <w:rFonts w:eastAsia="Calibri"/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a"/>
    <w:rsid w:val="00D34792"/>
    <w:pPr>
      <w:numPr>
        <w:numId w:val="14"/>
      </w:numPr>
      <w:tabs>
        <w:tab w:val="num" w:pos="432"/>
      </w:tabs>
      <w:ind w:left="0" w:firstLine="0"/>
      <w:contextualSpacing w:val="0"/>
    </w:pPr>
  </w:style>
  <w:style w:type="paragraph" w:styleId="a">
    <w:name w:val="List Number"/>
    <w:basedOn w:val="a3"/>
    <w:rsid w:val="00D34792"/>
    <w:pPr>
      <w:keepNext/>
      <w:widowControl/>
      <w:numPr>
        <w:numId w:val="13"/>
      </w:numPr>
      <w:spacing w:line="300" w:lineRule="auto"/>
      <w:contextualSpacing/>
      <w:jc w:val="both"/>
    </w:pPr>
    <w:rPr>
      <w:rFonts w:eastAsia="Calibri"/>
      <w:lang w:eastAsia="ru-RU"/>
    </w:rPr>
  </w:style>
  <w:style w:type="character" w:customStyle="1" w:styleId="afffa">
    <w:name w:val="МРСК_нумерованный_список Знак"/>
    <w:link w:val="a0"/>
    <w:locked/>
    <w:rsid w:val="00D34792"/>
    <w:rPr>
      <w:rFonts w:eastAsia="Calibri"/>
      <w:sz w:val="24"/>
      <w:szCs w:val="24"/>
    </w:rPr>
  </w:style>
  <w:style w:type="paragraph" w:customStyle="1" w:styleId="afffb">
    <w:name w:val="МРСК_потоковая_диаграмма"/>
    <w:basedOn w:val="a3"/>
    <w:rsid w:val="00D34792"/>
    <w:pPr>
      <w:keepNext/>
      <w:widowControl/>
      <w:ind w:firstLine="709"/>
      <w:jc w:val="both"/>
    </w:pPr>
    <w:rPr>
      <w:rFonts w:eastAsia="Calibri"/>
      <w:sz w:val="16"/>
      <w:szCs w:val="16"/>
      <w:lang w:eastAsia="ru-RU"/>
    </w:rPr>
  </w:style>
  <w:style w:type="paragraph" w:customStyle="1" w:styleId="afffc">
    <w:name w:val="МРСК_потоковая_диаграмма_по_центру"/>
    <w:basedOn w:val="afffb"/>
    <w:rsid w:val="00D34792"/>
    <w:pPr>
      <w:suppressAutoHyphens/>
      <w:jc w:val="center"/>
    </w:pPr>
  </w:style>
  <w:style w:type="paragraph" w:customStyle="1" w:styleId="afffd">
    <w:name w:val="МРСК_Приложения"/>
    <w:basedOn w:val="afff4"/>
    <w:rsid w:val="00D34792"/>
    <w:pPr>
      <w:spacing w:before="6000"/>
    </w:pPr>
  </w:style>
  <w:style w:type="paragraph" w:customStyle="1" w:styleId="afffe">
    <w:name w:val="МРСК_рисунок"/>
    <w:basedOn w:val="a3"/>
    <w:rsid w:val="00D34792"/>
    <w:pPr>
      <w:keepNext/>
      <w:widowControl/>
      <w:suppressAutoHyphens/>
      <w:ind w:firstLine="709"/>
      <w:jc w:val="center"/>
    </w:pPr>
    <w:rPr>
      <w:rFonts w:eastAsia="Calibri"/>
      <w:sz w:val="16"/>
      <w:szCs w:val="16"/>
      <w:lang w:eastAsia="ru-RU"/>
    </w:rPr>
  </w:style>
  <w:style w:type="paragraph" w:customStyle="1" w:styleId="affff">
    <w:name w:val="МРСК_Скрытый"/>
    <w:basedOn w:val="afff3"/>
    <w:rsid w:val="00D34792"/>
    <w:pPr>
      <w:jc w:val="left"/>
    </w:pPr>
    <w:rPr>
      <w:b w:val="0"/>
      <w:color w:val="FFFFFF"/>
      <w:sz w:val="16"/>
      <w:szCs w:val="16"/>
    </w:rPr>
  </w:style>
  <w:style w:type="paragraph" w:customStyle="1" w:styleId="affff0">
    <w:name w:val="МРСК_таблица_заголовок"/>
    <w:basedOn w:val="a3"/>
    <w:rsid w:val="00D34792"/>
    <w:pPr>
      <w:keepNext/>
      <w:widowControl/>
      <w:suppressAutoHyphens/>
      <w:ind w:firstLine="709"/>
      <w:jc w:val="center"/>
    </w:pPr>
    <w:rPr>
      <w:rFonts w:eastAsia="Calibri"/>
      <w:sz w:val="20"/>
      <w:szCs w:val="20"/>
      <w:lang w:eastAsia="ru-RU"/>
    </w:rPr>
  </w:style>
  <w:style w:type="paragraph" w:customStyle="1" w:styleId="affff1">
    <w:name w:val="МРСК_таблица_текст"/>
    <w:basedOn w:val="affff0"/>
    <w:rsid w:val="00D34792"/>
    <w:pPr>
      <w:suppressAutoHyphens w:val="0"/>
      <w:jc w:val="both"/>
    </w:pPr>
  </w:style>
  <w:style w:type="paragraph" w:customStyle="1" w:styleId="affff2">
    <w:name w:val="МРСК_шрифт_абзаца_без_отступа"/>
    <w:basedOn w:val="a3"/>
    <w:rsid w:val="00D34792"/>
    <w:pPr>
      <w:keepNext/>
      <w:widowControl/>
      <w:ind w:firstLine="709"/>
    </w:pPr>
    <w:rPr>
      <w:rFonts w:eastAsia="Calibri"/>
      <w:lang w:eastAsia="ru-RU"/>
    </w:rPr>
  </w:style>
  <w:style w:type="paragraph" w:customStyle="1" w:styleId="affff3">
    <w:name w:val="МРСК_шрифт_абзаца_без_отступа_по_центру"/>
    <w:basedOn w:val="affff2"/>
    <w:rsid w:val="00D34792"/>
    <w:pPr>
      <w:jc w:val="center"/>
    </w:pPr>
  </w:style>
  <w:style w:type="paragraph" w:customStyle="1" w:styleId="affff4">
    <w:name w:val="МРСК_обычный_текст"/>
    <w:basedOn w:val="a3"/>
    <w:rsid w:val="00D34792"/>
    <w:pPr>
      <w:keepNext/>
      <w:widowControl/>
      <w:ind w:firstLine="709"/>
      <w:jc w:val="both"/>
    </w:pPr>
    <w:rPr>
      <w:rFonts w:eastAsia="Calibri"/>
      <w:lang w:eastAsia="ru-RU"/>
    </w:rPr>
  </w:style>
  <w:style w:type="paragraph" w:customStyle="1" w:styleId="affff5">
    <w:name w:val="МРСК_таблица_название"/>
    <w:basedOn w:val="affb"/>
    <w:rsid w:val="00D34792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2"/>
    <w:uiPriority w:val="99"/>
    <w:rsid w:val="00D34792"/>
    <w:pPr>
      <w:widowControl/>
      <w:numPr>
        <w:ilvl w:val="2"/>
        <w:numId w:val="12"/>
      </w:numPr>
      <w:spacing w:before="0" w:after="0" w:line="300" w:lineRule="auto"/>
      <w:jc w:val="both"/>
    </w:pPr>
    <w:rPr>
      <w:rFonts w:ascii="Times New Roman" w:eastAsia="Calibri" w:hAnsi="Times New Roman"/>
      <w:bCs w:val="0"/>
      <w:caps/>
      <w:sz w:val="24"/>
      <w:lang w:eastAsia="en-US"/>
    </w:rPr>
  </w:style>
  <w:style w:type="paragraph" w:customStyle="1" w:styleId="affff6">
    <w:name w:val="Мой_обычный"/>
    <w:basedOn w:val="a3"/>
    <w:rsid w:val="00D34792"/>
    <w:pPr>
      <w:keepNext/>
      <w:framePr w:hSpace="180" w:wrap="around" w:vAnchor="text" w:hAnchor="margin" w:y="137"/>
      <w:widowControl/>
      <w:spacing w:line="300" w:lineRule="auto"/>
      <w:ind w:firstLine="709"/>
      <w:jc w:val="both"/>
    </w:pPr>
    <w:rPr>
      <w:rFonts w:eastAsia="Calibri"/>
      <w:lang w:eastAsia="ru-RU"/>
    </w:rPr>
  </w:style>
  <w:style w:type="paragraph" w:customStyle="1" w:styleId="affff7">
    <w:name w:val="МРСК_колонтитул_верхний_центр_курсив"/>
    <w:basedOn w:val="afff8"/>
    <w:rsid w:val="00D34792"/>
    <w:pPr>
      <w:framePr w:hSpace="180" w:wrap="around" w:vAnchor="text" w:hAnchor="margin" w:y="137"/>
    </w:pPr>
    <w:rPr>
      <w:i/>
      <w:sz w:val="12"/>
    </w:rPr>
  </w:style>
  <w:style w:type="paragraph" w:customStyle="1" w:styleId="affff8">
    <w:name w:val="Б_скрытый"/>
    <w:basedOn w:val="a3"/>
    <w:rsid w:val="00D34792"/>
    <w:pPr>
      <w:keepNext/>
      <w:widowControl/>
      <w:tabs>
        <w:tab w:val="num" w:pos="2520"/>
      </w:tabs>
      <w:suppressAutoHyphens/>
      <w:spacing w:line="192" w:lineRule="auto"/>
      <w:jc w:val="center"/>
      <w:outlineLvl w:val="2"/>
    </w:pPr>
    <w:rPr>
      <w:rFonts w:ascii="Arial" w:eastAsia="Calibri" w:hAnsi="Arial" w:cs="Arial"/>
      <w:bCs/>
      <w:i/>
      <w:sz w:val="8"/>
      <w:szCs w:val="12"/>
      <w:lang w:eastAsia="ru-RU"/>
    </w:rPr>
  </w:style>
  <w:style w:type="character" w:styleId="affff9">
    <w:name w:val="Hyperlink"/>
    <w:rsid w:val="00D34792"/>
    <w:rPr>
      <w:color w:val="0000FF"/>
      <w:u w:val="single"/>
    </w:rPr>
  </w:style>
  <w:style w:type="paragraph" w:styleId="17">
    <w:name w:val="toc 1"/>
    <w:basedOn w:val="a3"/>
    <w:next w:val="a3"/>
    <w:rsid w:val="00D34792"/>
    <w:pPr>
      <w:widowControl/>
      <w:spacing w:before="120"/>
    </w:pPr>
    <w:rPr>
      <w:rFonts w:eastAsia="Calibri"/>
      <w:b/>
      <w:sz w:val="20"/>
      <w:szCs w:val="20"/>
      <w:lang w:eastAsia="ru-RU"/>
    </w:rPr>
  </w:style>
  <w:style w:type="paragraph" w:styleId="29">
    <w:name w:val="toc 2"/>
    <w:basedOn w:val="a3"/>
    <w:next w:val="a3"/>
    <w:rsid w:val="00D34792"/>
    <w:pPr>
      <w:widowControl/>
      <w:ind w:firstLine="284"/>
    </w:pPr>
    <w:rPr>
      <w:rFonts w:eastAsia="Calibri"/>
      <w:sz w:val="20"/>
      <w:szCs w:val="20"/>
      <w:lang w:eastAsia="ru-RU"/>
    </w:rPr>
  </w:style>
  <w:style w:type="paragraph" w:customStyle="1" w:styleId="18">
    <w:name w:val="Заголовок оглавления1"/>
    <w:basedOn w:val="11"/>
    <w:next w:val="a3"/>
    <w:semiHidden/>
    <w:rsid w:val="00D34792"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8">
    <w:name w:val="toc 3"/>
    <w:basedOn w:val="a3"/>
    <w:next w:val="a3"/>
    <w:autoRedefine/>
    <w:rsid w:val="00D34792"/>
    <w:pPr>
      <w:keepNext/>
      <w:widowControl/>
      <w:spacing w:line="300" w:lineRule="auto"/>
      <w:ind w:left="480" w:firstLine="709"/>
      <w:jc w:val="both"/>
    </w:pPr>
    <w:rPr>
      <w:rFonts w:eastAsia="Calibri"/>
      <w:lang w:eastAsia="ru-RU"/>
    </w:rPr>
  </w:style>
  <w:style w:type="paragraph" w:customStyle="1" w:styleId="affffa">
    <w:name w:val="Стиль специальный"/>
    <w:basedOn w:val="a3"/>
    <w:rsid w:val="00D34792"/>
    <w:pPr>
      <w:widowControl/>
      <w:spacing w:line="264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FontStyle29">
    <w:name w:val="Font Style29"/>
    <w:rsid w:val="00D34792"/>
    <w:rPr>
      <w:rFonts w:ascii="Times New Roman" w:hAnsi="Times New Roman"/>
      <w:b/>
      <w:i/>
      <w:spacing w:val="-20"/>
      <w:sz w:val="30"/>
    </w:rPr>
  </w:style>
  <w:style w:type="character" w:customStyle="1" w:styleId="FontStyle33">
    <w:name w:val="Font Style33"/>
    <w:rsid w:val="00D34792"/>
    <w:rPr>
      <w:rFonts w:ascii="Times New Roman" w:hAnsi="Times New Roman"/>
      <w:i/>
      <w:spacing w:val="10"/>
      <w:sz w:val="26"/>
    </w:rPr>
  </w:style>
  <w:style w:type="paragraph" w:customStyle="1" w:styleId="Style1">
    <w:name w:val="Style1"/>
    <w:basedOn w:val="a3"/>
    <w:rsid w:val="00D34792"/>
    <w:pPr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5">
    <w:name w:val="Style5"/>
    <w:basedOn w:val="a3"/>
    <w:uiPriority w:val="99"/>
    <w:rsid w:val="00D34792"/>
    <w:pPr>
      <w:autoSpaceDE w:val="0"/>
      <w:autoSpaceDN w:val="0"/>
      <w:adjustRightInd w:val="0"/>
      <w:spacing w:line="274" w:lineRule="exact"/>
      <w:jc w:val="center"/>
    </w:pPr>
    <w:rPr>
      <w:rFonts w:eastAsia="Calibri"/>
      <w:lang w:eastAsia="ru-RU"/>
    </w:rPr>
  </w:style>
  <w:style w:type="paragraph" w:customStyle="1" w:styleId="Style6">
    <w:name w:val="Style6"/>
    <w:basedOn w:val="a3"/>
    <w:rsid w:val="00D34792"/>
    <w:pPr>
      <w:autoSpaceDE w:val="0"/>
      <w:autoSpaceDN w:val="0"/>
      <w:adjustRightInd w:val="0"/>
      <w:spacing w:line="278" w:lineRule="exact"/>
      <w:jc w:val="center"/>
    </w:pPr>
    <w:rPr>
      <w:rFonts w:eastAsia="Calibri"/>
      <w:lang w:eastAsia="ru-RU"/>
    </w:rPr>
  </w:style>
  <w:style w:type="paragraph" w:customStyle="1" w:styleId="Style7">
    <w:name w:val="Style7"/>
    <w:basedOn w:val="a3"/>
    <w:uiPriority w:val="99"/>
    <w:rsid w:val="00D34792"/>
    <w:pPr>
      <w:autoSpaceDE w:val="0"/>
      <w:autoSpaceDN w:val="0"/>
      <w:adjustRightInd w:val="0"/>
      <w:spacing w:line="277" w:lineRule="exact"/>
    </w:pPr>
    <w:rPr>
      <w:rFonts w:eastAsia="Calibri"/>
      <w:lang w:eastAsia="ru-RU"/>
    </w:rPr>
  </w:style>
  <w:style w:type="character" w:customStyle="1" w:styleId="FontStyle13">
    <w:name w:val="Font Style13"/>
    <w:rsid w:val="00D34792"/>
    <w:rPr>
      <w:rFonts w:ascii="Times New Roman" w:hAnsi="Times New Roman"/>
      <w:sz w:val="22"/>
    </w:rPr>
  </w:style>
  <w:style w:type="character" w:customStyle="1" w:styleId="FontStyle14">
    <w:name w:val="Font Style14"/>
    <w:rsid w:val="00D34792"/>
    <w:rPr>
      <w:rFonts w:ascii="Times New Roman" w:hAnsi="Times New Roman"/>
      <w:b/>
      <w:sz w:val="22"/>
    </w:rPr>
  </w:style>
  <w:style w:type="character" w:customStyle="1" w:styleId="FontStyle34">
    <w:name w:val="Font Style34"/>
    <w:rsid w:val="00D34792"/>
    <w:rPr>
      <w:rFonts w:ascii="Times New Roman" w:hAnsi="Times New Roman"/>
      <w:spacing w:val="10"/>
      <w:sz w:val="26"/>
    </w:rPr>
  </w:style>
  <w:style w:type="paragraph" w:customStyle="1" w:styleId="Style8">
    <w:name w:val="Style8"/>
    <w:basedOn w:val="a3"/>
    <w:rsid w:val="00D34792"/>
    <w:pPr>
      <w:autoSpaceDE w:val="0"/>
      <w:autoSpaceDN w:val="0"/>
      <w:adjustRightInd w:val="0"/>
      <w:spacing w:line="336" w:lineRule="exact"/>
      <w:ind w:firstLine="787"/>
    </w:pPr>
    <w:rPr>
      <w:rFonts w:eastAsia="Calibri"/>
      <w:lang w:eastAsia="ru-RU"/>
    </w:rPr>
  </w:style>
  <w:style w:type="paragraph" w:customStyle="1" w:styleId="Style9">
    <w:name w:val="Style9"/>
    <w:basedOn w:val="a3"/>
    <w:rsid w:val="00D34792"/>
    <w:pPr>
      <w:autoSpaceDE w:val="0"/>
      <w:autoSpaceDN w:val="0"/>
      <w:adjustRightInd w:val="0"/>
      <w:spacing w:line="307" w:lineRule="exact"/>
      <w:jc w:val="both"/>
    </w:pPr>
    <w:rPr>
      <w:rFonts w:eastAsia="Calibri"/>
      <w:lang w:eastAsia="ru-RU"/>
    </w:rPr>
  </w:style>
  <w:style w:type="paragraph" w:customStyle="1" w:styleId="Style12">
    <w:name w:val="Style12"/>
    <w:basedOn w:val="a3"/>
    <w:rsid w:val="00D34792"/>
    <w:pPr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16">
    <w:name w:val="Style16"/>
    <w:basedOn w:val="a3"/>
    <w:rsid w:val="00D34792"/>
    <w:pPr>
      <w:autoSpaceDE w:val="0"/>
      <w:autoSpaceDN w:val="0"/>
      <w:adjustRightInd w:val="0"/>
      <w:spacing w:line="336" w:lineRule="exact"/>
      <w:ind w:firstLine="3667"/>
    </w:pPr>
    <w:rPr>
      <w:rFonts w:eastAsia="Calibri"/>
      <w:lang w:eastAsia="ru-RU"/>
    </w:rPr>
  </w:style>
  <w:style w:type="paragraph" w:customStyle="1" w:styleId="Style19">
    <w:name w:val="Style19"/>
    <w:basedOn w:val="a3"/>
    <w:uiPriority w:val="99"/>
    <w:rsid w:val="00D34792"/>
    <w:pPr>
      <w:autoSpaceDE w:val="0"/>
      <w:autoSpaceDN w:val="0"/>
      <w:adjustRightInd w:val="0"/>
      <w:spacing w:line="394" w:lineRule="exact"/>
      <w:ind w:firstLine="86"/>
      <w:jc w:val="both"/>
    </w:pPr>
    <w:rPr>
      <w:rFonts w:eastAsia="Calibri"/>
      <w:lang w:eastAsia="ru-RU"/>
    </w:rPr>
  </w:style>
  <w:style w:type="paragraph" w:customStyle="1" w:styleId="Style23">
    <w:name w:val="Style23"/>
    <w:basedOn w:val="a3"/>
    <w:rsid w:val="00D34792"/>
    <w:pPr>
      <w:autoSpaceDE w:val="0"/>
      <w:autoSpaceDN w:val="0"/>
      <w:adjustRightInd w:val="0"/>
      <w:spacing w:line="350" w:lineRule="exact"/>
      <w:ind w:firstLine="2870"/>
    </w:pPr>
    <w:rPr>
      <w:rFonts w:eastAsia="Calibri"/>
      <w:lang w:eastAsia="ru-RU"/>
    </w:rPr>
  </w:style>
  <w:style w:type="character" w:customStyle="1" w:styleId="FontStyle35">
    <w:name w:val="Font Style35"/>
    <w:rsid w:val="00D34792"/>
    <w:rPr>
      <w:rFonts w:ascii="Times New Roman" w:hAnsi="Times New Roman"/>
      <w:b/>
      <w:spacing w:val="-20"/>
      <w:sz w:val="28"/>
    </w:rPr>
  </w:style>
  <w:style w:type="character" w:customStyle="1" w:styleId="FontStyle41">
    <w:name w:val="Font Style41"/>
    <w:rsid w:val="00D34792"/>
    <w:rPr>
      <w:rFonts w:ascii="Times New Roman" w:hAnsi="Times New Roman"/>
      <w:spacing w:val="-10"/>
      <w:sz w:val="28"/>
    </w:rPr>
  </w:style>
  <w:style w:type="character" w:customStyle="1" w:styleId="FontStyle49">
    <w:name w:val="Font Style49"/>
    <w:rsid w:val="00D34792"/>
    <w:rPr>
      <w:rFonts w:ascii="Segoe UI" w:hAnsi="Segoe UI"/>
      <w:spacing w:val="10"/>
      <w:sz w:val="24"/>
    </w:rPr>
  </w:style>
  <w:style w:type="paragraph" w:customStyle="1" w:styleId="Style10">
    <w:name w:val="Style10"/>
    <w:basedOn w:val="a3"/>
    <w:uiPriority w:val="99"/>
    <w:rsid w:val="00D34792"/>
    <w:pPr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13">
    <w:name w:val="Style13"/>
    <w:basedOn w:val="a3"/>
    <w:rsid w:val="00D34792"/>
    <w:pPr>
      <w:autoSpaceDE w:val="0"/>
      <w:autoSpaceDN w:val="0"/>
      <w:adjustRightInd w:val="0"/>
      <w:spacing w:line="235" w:lineRule="exact"/>
      <w:ind w:firstLine="672"/>
    </w:pPr>
    <w:rPr>
      <w:rFonts w:eastAsia="Calibri"/>
      <w:lang w:eastAsia="ru-RU"/>
    </w:rPr>
  </w:style>
  <w:style w:type="paragraph" w:customStyle="1" w:styleId="Style15">
    <w:name w:val="Style15"/>
    <w:basedOn w:val="a3"/>
    <w:rsid w:val="00D34792"/>
    <w:pPr>
      <w:autoSpaceDE w:val="0"/>
      <w:autoSpaceDN w:val="0"/>
      <w:adjustRightInd w:val="0"/>
      <w:spacing w:line="240" w:lineRule="exact"/>
      <w:ind w:firstLine="528"/>
    </w:pPr>
    <w:rPr>
      <w:rFonts w:eastAsia="Calibri"/>
      <w:lang w:eastAsia="ru-RU"/>
    </w:rPr>
  </w:style>
  <w:style w:type="paragraph" w:customStyle="1" w:styleId="Style17">
    <w:name w:val="Style17"/>
    <w:basedOn w:val="a3"/>
    <w:rsid w:val="00D34792"/>
    <w:pPr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18">
    <w:name w:val="Style18"/>
    <w:basedOn w:val="a3"/>
    <w:rsid w:val="00D34792"/>
    <w:pPr>
      <w:autoSpaceDE w:val="0"/>
      <w:autoSpaceDN w:val="0"/>
      <w:adjustRightInd w:val="0"/>
      <w:spacing w:line="240" w:lineRule="exact"/>
      <w:ind w:firstLine="557"/>
      <w:jc w:val="both"/>
    </w:pPr>
    <w:rPr>
      <w:rFonts w:eastAsia="Calibri"/>
      <w:lang w:eastAsia="ru-RU"/>
    </w:rPr>
  </w:style>
  <w:style w:type="paragraph" w:customStyle="1" w:styleId="Style20">
    <w:name w:val="Style20"/>
    <w:basedOn w:val="a3"/>
    <w:rsid w:val="00D34792"/>
    <w:pPr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22">
    <w:name w:val="Style22"/>
    <w:basedOn w:val="a3"/>
    <w:rsid w:val="00D34792"/>
    <w:pPr>
      <w:autoSpaceDE w:val="0"/>
      <w:autoSpaceDN w:val="0"/>
      <w:adjustRightInd w:val="0"/>
      <w:spacing w:line="242" w:lineRule="exact"/>
      <w:ind w:firstLine="1445"/>
    </w:pPr>
    <w:rPr>
      <w:rFonts w:eastAsia="Calibri"/>
      <w:lang w:eastAsia="ru-RU"/>
    </w:rPr>
  </w:style>
  <w:style w:type="character" w:customStyle="1" w:styleId="FontStyle32">
    <w:name w:val="Font Style32"/>
    <w:rsid w:val="00D34792"/>
    <w:rPr>
      <w:rFonts w:ascii="Arial" w:hAnsi="Arial"/>
      <w:b/>
      <w:i/>
      <w:sz w:val="20"/>
    </w:rPr>
  </w:style>
  <w:style w:type="paragraph" w:customStyle="1" w:styleId="Style14">
    <w:name w:val="Style14"/>
    <w:basedOn w:val="a3"/>
    <w:rsid w:val="00D34792"/>
    <w:pPr>
      <w:autoSpaceDE w:val="0"/>
      <w:autoSpaceDN w:val="0"/>
      <w:adjustRightInd w:val="0"/>
      <w:spacing w:line="322" w:lineRule="exact"/>
      <w:jc w:val="right"/>
    </w:pPr>
    <w:rPr>
      <w:rFonts w:eastAsia="Calibri"/>
      <w:lang w:eastAsia="ru-RU"/>
    </w:rPr>
  </w:style>
  <w:style w:type="character" w:customStyle="1" w:styleId="FontStyle43">
    <w:name w:val="Font Style43"/>
    <w:rsid w:val="00D34792"/>
    <w:rPr>
      <w:rFonts w:ascii="Times New Roman" w:hAnsi="Times New Roman"/>
      <w:b/>
      <w:i/>
      <w:spacing w:val="20"/>
      <w:sz w:val="24"/>
    </w:rPr>
  </w:style>
  <w:style w:type="paragraph" w:customStyle="1" w:styleId="BodyText">
    <w:name w:val="Body_Text"/>
    <w:basedOn w:val="a3"/>
    <w:rsid w:val="00D34792"/>
    <w:pPr>
      <w:widowControl/>
      <w:spacing w:line="264" w:lineRule="auto"/>
      <w:ind w:left="284" w:right="567" w:hanging="284"/>
      <w:jc w:val="both"/>
    </w:pPr>
    <w:rPr>
      <w:rFonts w:ascii="Arial" w:eastAsia="Calibri" w:hAnsi="Arial"/>
      <w:sz w:val="20"/>
      <w:szCs w:val="20"/>
      <w:lang w:val="uk-UA" w:eastAsia="ru-RU"/>
    </w:rPr>
  </w:style>
  <w:style w:type="paragraph" w:customStyle="1" w:styleId="Iauiue">
    <w:name w:val="Iau?iue"/>
    <w:rsid w:val="00D34792"/>
    <w:rPr>
      <w:rFonts w:eastAsia="Calibri"/>
    </w:rPr>
  </w:style>
  <w:style w:type="paragraph" w:customStyle="1" w:styleId="140">
    <w:name w:val="Стиль14"/>
    <w:basedOn w:val="a3"/>
    <w:rsid w:val="00D34792"/>
    <w:pPr>
      <w:widowControl/>
      <w:spacing w:line="264" w:lineRule="auto"/>
      <w:ind w:firstLine="720"/>
      <w:jc w:val="both"/>
    </w:pPr>
    <w:rPr>
      <w:rFonts w:eastAsia="Calibri"/>
      <w:sz w:val="28"/>
      <w:szCs w:val="28"/>
      <w:lang w:eastAsia="ru-RU"/>
    </w:rPr>
  </w:style>
  <w:style w:type="table" w:customStyle="1" w:styleId="2a">
    <w:name w:val="Сетка таблицы2"/>
    <w:rsid w:val="00D34792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rsid w:val="00D34792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2"/>
      <w:szCs w:val="22"/>
    </w:rPr>
  </w:style>
  <w:style w:type="paragraph" w:customStyle="1" w:styleId="ConsPlusTitle">
    <w:name w:val="ConsPlusTitle"/>
    <w:rsid w:val="00D34792"/>
    <w:pPr>
      <w:widowControl w:val="0"/>
      <w:autoSpaceDE w:val="0"/>
      <w:autoSpaceDN w:val="0"/>
      <w:adjustRightInd w:val="0"/>
    </w:pPr>
    <w:rPr>
      <w:rFonts w:eastAsia="Calibri"/>
      <w:b/>
      <w:bCs/>
    </w:rPr>
  </w:style>
  <w:style w:type="paragraph" w:customStyle="1" w:styleId="ConsPlusCell">
    <w:name w:val="ConsPlusCell"/>
    <w:rsid w:val="00D3479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9">
    <w:name w:val="Без интервала1"/>
    <w:basedOn w:val="a3"/>
    <w:rsid w:val="00D34792"/>
    <w:pPr>
      <w:widowControl/>
    </w:pPr>
    <w:rPr>
      <w:rFonts w:eastAsia="Times New Roman"/>
      <w:lang w:eastAsia="ru-RU"/>
    </w:rPr>
  </w:style>
  <w:style w:type="paragraph" w:customStyle="1" w:styleId="caaieiaie1">
    <w:name w:val="caaieiaie 1"/>
    <w:basedOn w:val="a3"/>
    <w:next w:val="a3"/>
    <w:rsid w:val="00D34792"/>
    <w:pPr>
      <w:keepNext/>
      <w:jc w:val="both"/>
    </w:pPr>
    <w:rPr>
      <w:rFonts w:eastAsia="Calibri"/>
      <w:sz w:val="28"/>
      <w:szCs w:val="28"/>
      <w:lang w:eastAsia="ru-RU"/>
    </w:rPr>
  </w:style>
  <w:style w:type="paragraph" w:customStyle="1" w:styleId="220">
    <w:name w:val="Стиль22"/>
    <w:basedOn w:val="a9"/>
    <w:rsid w:val="00D34792"/>
    <w:pPr>
      <w:widowControl/>
      <w:spacing w:after="0"/>
      <w:jc w:val="both"/>
    </w:pPr>
    <w:rPr>
      <w:rFonts w:eastAsia="Calibri"/>
      <w:i w:val="0"/>
      <w:iCs w:val="0"/>
      <w:sz w:val="28"/>
      <w:szCs w:val="20"/>
      <w:lang w:eastAsia="ru-RU"/>
    </w:rPr>
  </w:style>
  <w:style w:type="paragraph" w:customStyle="1" w:styleId="affffb">
    <w:name w:val="Норм_док"/>
    <w:basedOn w:val="a9"/>
    <w:rsid w:val="00D34792"/>
    <w:pPr>
      <w:spacing w:before="60" w:after="0" w:line="288" w:lineRule="auto"/>
      <w:ind w:firstLine="720"/>
      <w:jc w:val="both"/>
    </w:pPr>
    <w:rPr>
      <w:rFonts w:eastAsia="Calibri"/>
      <w:i w:val="0"/>
      <w:iCs w:val="0"/>
      <w:sz w:val="28"/>
      <w:szCs w:val="20"/>
      <w:lang w:eastAsia="ru-RU"/>
    </w:rPr>
  </w:style>
  <w:style w:type="paragraph" w:styleId="affffc">
    <w:name w:val="Block Text"/>
    <w:basedOn w:val="a3"/>
    <w:rsid w:val="00D34792"/>
    <w:pPr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rFonts w:eastAsia="Calibri"/>
      <w:color w:val="000000"/>
      <w:spacing w:val="-1"/>
      <w:sz w:val="28"/>
      <w:szCs w:val="28"/>
      <w:lang w:eastAsia="ru-RU"/>
    </w:rPr>
  </w:style>
  <w:style w:type="paragraph" w:customStyle="1" w:styleId="1a">
    <w:name w:val="Пункт1"/>
    <w:basedOn w:val="a3"/>
    <w:rsid w:val="00D34792"/>
    <w:pPr>
      <w:widowControl/>
      <w:spacing w:line="360" w:lineRule="auto"/>
      <w:jc w:val="both"/>
    </w:pPr>
    <w:rPr>
      <w:rFonts w:eastAsia="Calibri"/>
      <w:sz w:val="28"/>
      <w:szCs w:val="28"/>
      <w:lang w:eastAsia="ru-RU"/>
    </w:rPr>
  </w:style>
  <w:style w:type="paragraph" w:customStyle="1" w:styleId="font6">
    <w:name w:val="font6"/>
    <w:basedOn w:val="a3"/>
    <w:rsid w:val="00D34792"/>
    <w:pPr>
      <w:widowControl/>
      <w:spacing w:before="100" w:beforeAutospacing="1" w:after="100" w:afterAutospacing="1"/>
    </w:pPr>
    <w:rPr>
      <w:rFonts w:ascii="Arial CYR" w:eastAsia="Arial Unicode MS" w:hAnsi="Arial CYR" w:cs="Arial CYR"/>
      <w:lang w:eastAsia="ru-RU"/>
    </w:rPr>
  </w:style>
  <w:style w:type="character" w:customStyle="1" w:styleId="webofficeattributevalue1">
    <w:name w:val="webofficeattributevalue1"/>
    <w:rsid w:val="00D34792"/>
    <w:rPr>
      <w:rFonts w:ascii="Verdana" w:hAnsi="Verdana"/>
      <w:color w:val="000000"/>
      <w:sz w:val="18"/>
      <w:u w:val="none"/>
      <w:effect w:val="none"/>
    </w:rPr>
  </w:style>
  <w:style w:type="paragraph" w:customStyle="1" w:styleId="2b">
    <w:name w:val="Знак2"/>
    <w:basedOn w:val="a3"/>
    <w:rsid w:val="00D34792"/>
    <w:pPr>
      <w:widowControl/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b">
    <w:name w:val="Знак Знак Знак1"/>
    <w:basedOn w:val="a3"/>
    <w:rsid w:val="00D34792"/>
    <w:pPr>
      <w:widowControl/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styleId="affffd">
    <w:name w:val="FollowedHyperlink"/>
    <w:rsid w:val="00D34792"/>
    <w:rPr>
      <w:color w:val="800080"/>
      <w:u w:val="single"/>
    </w:rPr>
  </w:style>
  <w:style w:type="paragraph" w:customStyle="1" w:styleId="211">
    <w:name w:val="Знак21"/>
    <w:basedOn w:val="a3"/>
    <w:rsid w:val="00D34792"/>
    <w:pPr>
      <w:widowControl/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34792"/>
    <w:rPr>
      <w:rFonts w:cs="Times New Roman"/>
    </w:rPr>
  </w:style>
  <w:style w:type="character" w:customStyle="1" w:styleId="apple-converted-space">
    <w:name w:val="apple-converted-space"/>
    <w:rsid w:val="00D34792"/>
    <w:rPr>
      <w:rFonts w:cs="Times New Roman"/>
    </w:rPr>
  </w:style>
  <w:style w:type="paragraph" w:customStyle="1" w:styleId="A10">
    <w:name w:val="A1"/>
    <w:basedOn w:val="a3"/>
    <w:rsid w:val="00D34792"/>
    <w:pPr>
      <w:widowControl/>
      <w:tabs>
        <w:tab w:val="num" w:pos="360"/>
      </w:tabs>
      <w:ind w:left="360" w:hanging="360"/>
    </w:pPr>
    <w:rPr>
      <w:rFonts w:eastAsia="Calibri"/>
      <w:sz w:val="28"/>
      <w:szCs w:val="28"/>
      <w:lang w:eastAsia="ru-RU"/>
    </w:rPr>
  </w:style>
  <w:style w:type="paragraph" w:customStyle="1" w:styleId="A20">
    <w:name w:val="A2"/>
    <w:basedOn w:val="a3"/>
    <w:rsid w:val="00D34792"/>
    <w:pPr>
      <w:widowControl/>
      <w:tabs>
        <w:tab w:val="num" w:pos="792"/>
      </w:tabs>
      <w:ind w:left="792" w:hanging="432"/>
    </w:pPr>
    <w:rPr>
      <w:rFonts w:eastAsia="Calibri"/>
      <w:sz w:val="28"/>
      <w:szCs w:val="28"/>
      <w:lang w:eastAsia="ru-RU"/>
    </w:rPr>
  </w:style>
  <w:style w:type="paragraph" w:customStyle="1" w:styleId="A30">
    <w:name w:val="A3"/>
    <w:basedOn w:val="a3"/>
    <w:rsid w:val="00D34792"/>
    <w:pPr>
      <w:widowControl/>
      <w:tabs>
        <w:tab w:val="num" w:pos="1440"/>
      </w:tabs>
      <w:spacing w:before="120"/>
      <w:ind w:left="1224" w:hanging="504"/>
      <w:jc w:val="both"/>
    </w:pPr>
    <w:rPr>
      <w:rFonts w:eastAsia="Calibri"/>
      <w:sz w:val="28"/>
      <w:szCs w:val="28"/>
      <w:lang w:eastAsia="ru-RU"/>
    </w:rPr>
  </w:style>
  <w:style w:type="paragraph" w:customStyle="1" w:styleId="ConsPlusNormal">
    <w:name w:val="ConsPlusNormal"/>
    <w:rsid w:val="00D34792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FontStyle57">
    <w:name w:val="Font Style57"/>
    <w:rsid w:val="00D34792"/>
    <w:rPr>
      <w:rFonts w:ascii="Times New Roman" w:hAnsi="Times New Roman"/>
      <w:sz w:val="20"/>
    </w:rPr>
  </w:style>
  <w:style w:type="paragraph" w:customStyle="1" w:styleId="39">
    <w:name w:val="Заг3"/>
    <w:basedOn w:val="32"/>
    <w:rsid w:val="00D34792"/>
    <w:pPr>
      <w:tabs>
        <w:tab w:val="left" w:pos="1680"/>
      </w:tabs>
      <w:snapToGrid w:val="0"/>
      <w:spacing w:before="120" w:after="240"/>
      <w:ind w:left="1502" w:hanging="822"/>
    </w:pPr>
    <w:rPr>
      <w:rFonts w:eastAsia="Calibri" w:cs="Arial"/>
      <w:sz w:val="24"/>
      <w:szCs w:val="24"/>
      <w:lang w:eastAsia="en-US"/>
    </w:rPr>
  </w:style>
  <w:style w:type="paragraph" w:customStyle="1" w:styleId="font0">
    <w:name w:val="font0"/>
    <w:basedOn w:val="a3"/>
    <w:rsid w:val="00D34792"/>
    <w:pPr>
      <w:widowControl/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3"/>
    <w:rsid w:val="00D34792"/>
    <w:pPr>
      <w:widowControl/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3"/>
    <w:rsid w:val="00D3479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3"/>
    <w:rsid w:val="00D3479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3"/>
    <w:rsid w:val="00D3479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3"/>
    <w:rsid w:val="00D3479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3"/>
    <w:rsid w:val="00D3479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3"/>
    <w:rsid w:val="00D3479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3"/>
    <w:rsid w:val="00D34792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3"/>
    <w:rsid w:val="00D34792"/>
    <w:pPr>
      <w:widowControl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3"/>
    <w:rsid w:val="00D3479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3"/>
    <w:rsid w:val="00D3479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3"/>
    <w:rsid w:val="00D34792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3"/>
    <w:rsid w:val="00D3479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3"/>
    <w:rsid w:val="00D3479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3"/>
    <w:rsid w:val="00D34792"/>
    <w:pPr>
      <w:widowControl/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3"/>
    <w:rsid w:val="00D34792"/>
    <w:pPr>
      <w:widowControl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3"/>
    <w:rsid w:val="00D34792"/>
    <w:pPr>
      <w:widowControl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3"/>
    <w:rsid w:val="00D3479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3"/>
    <w:rsid w:val="00D3479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3"/>
    <w:rsid w:val="00D34792"/>
    <w:pPr>
      <w:widowControl/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3"/>
    <w:rsid w:val="00D34792"/>
    <w:pPr>
      <w:widowControl/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3"/>
    <w:rsid w:val="00D34792"/>
    <w:pPr>
      <w:widowControl/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3"/>
    <w:rsid w:val="00D34792"/>
    <w:pPr>
      <w:widowControl/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3"/>
    <w:rsid w:val="00D3479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3"/>
    <w:rsid w:val="00D3479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3"/>
    <w:rsid w:val="00D34792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3"/>
    <w:rsid w:val="00D3479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3"/>
    <w:rsid w:val="00D3479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3"/>
    <w:rsid w:val="00D34792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3"/>
    <w:rsid w:val="00D34792"/>
    <w:pPr>
      <w:widowControl/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3"/>
    <w:rsid w:val="00D34792"/>
    <w:pPr>
      <w:widowControl/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3"/>
    <w:rsid w:val="00D34792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3"/>
    <w:rsid w:val="00D34792"/>
    <w:pPr>
      <w:widowControl/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3"/>
    <w:rsid w:val="00D34792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3"/>
    <w:rsid w:val="00D34792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3"/>
    <w:rsid w:val="00D34792"/>
    <w:pPr>
      <w:widowControl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3"/>
    <w:rsid w:val="00D34792"/>
    <w:pPr>
      <w:widowControl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3"/>
    <w:rsid w:val="00D34792"/>
    <w:pPr>
      <w:widowControl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3"/>
    <w:rsid w:val="00D3479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3"/>
    <w:rsid w:val="00D34792"/>
    <w:pPr>
      <w:widowControl/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3"/>
    <w:rsid w:val="00D3479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3"/>
    <w:rsid w:val="00D3479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3"/>
    <w:rsid w:val="00D3479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3"/>
    <w:rsid w:val="00D3479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3"/>
    <w:rsid w:val="00D3479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3"/>
    <w:rsid w:val="00D34792"/>
    <w:pPr>
      <w:widowControl/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3"/>
    <w:rsid w:val="00D34792"/>
    <w:pPr>
      <w:widowControl/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3"/>
    <w:rsid w:val="00D3479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3"/>
    <w:rsid w:val="00D3479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3"/>
    <w:rsid w:val="00D3479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3"/>
    <w:rsid w:val="00D3479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3"/>
    <w:rsid w:val="00D34792"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3"/>
    <w:rsid w:val="00D34792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3"/>
    <w:rsid w:val="00D3479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3"/>
    <w:rsid w:val="00D34792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3"/>
    <w:rsid w:val="00D347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ffe">
    <w:name w:val="ТекстОбычный"/>
    <w:rsid w:val="00D34792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Pick">
    <w:name w:val="Pick"/>
    <w:basedOn w:val="a3"/>
    <w:rsid w:val="00D34792"/>
    <w:pPr>
      <w:keepNext/>
      <w:spacing w:before="240" w:after="240"/>
      <w:jc w:val="center"/>
    </w:pPr>
    <w:rPr>
      <w:rFonts w:eastAsia="Calibri"/>
      <w:szCs w:val="20"/>
      <w:lang w:eastAsia="ru-RU"/>
    </w:rPr>
  </w:style>
  <w:style w:type="paragraph" w:customStyle="1" w:styleId="afffff">
    <w:name w:val="Список маркированный"/>
    <w:basedOn w:val="a3"/>
    <w:rsid w:val="00D34792"/>
    <w:pPr>
      <w:widowControl/>
      <w:spacing w:line="360" w:lineRule="auto"/>
      <w:jc w:val="both"/>
    </w:pPr>
    <w:rPr>
      <w:rFonts w:ascii="Arial" w:eastAsia="Calibri" w:hAnsi="Arial"/>
      <w:sz w:val="22"/>
      <w:szCs w:val="20"/>
      <w:lang w:eastAsia="en-US"/>
    </w:rPr>
  </w:style>
  <w:style w:type="paragraph" w:customStyle="1" w:styleId="afffff0">
    <w:name w:val="Таблица"/>
    <w:basedOn w:val="a3"/>
    <w:rsid w:val="00D34792"/>
    <w:pPr>
      <w:widowControl/>
      <w:spacing w:before="40" w:line="360" w:lineRule="auto"/>
      <w:jc w:val="both"/>
    </w:pPr>
    <w:rPr>
      <w:rFonts w:ascii="Arial" w:eastAsia="Calibri" w:hAnsi="Arial"/>
      <w:sz w:val="22"/>
      <w:szCs w:val="20"/>
      <w:lang w:eastAsia="en-US"/>
    </w:rPr>
  </w:style>
  <w:style w:type="paragraph" w:customStyle="1" w:styleId="2c">
    <w:name w:val="Заг2"/>
    <w:basedOn w:val="21"/>
    <w:rsid w:val="00D34792"/>
    <w:pPr>
      <w:tabs>
        <w:tab w:val="left" w:pos="288"/>
      </w:tabs>
      <w:snapToGrid w:val="0"/>
      <w:ind w:left="1355" w:hanging="590"/>
      <w:jc w:val="left"/>
    </w:pPr>
    <w:rPr>
      <w:rFonts w:ascii="Arial" w:eastAsia="Calibri" w:hAnsi="Arial" w:cs="Arial"/>
      <w:iCs w:val="0"/>
      <w:sz w:val="28"/>
      <w:szCs w:val="28"/>
      <w:lang w:eastAsia="en-US"/>
    </w:rPr>
  </w:style>
  <w:style w:type="paragraph" w:customStyle="1" w:styleId="Default">
    <w:name w:val="Default"/>
    <w:rsid w:val="00D3479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34792"/>
    <w:pPr>
      <w:spacing w:before="120" w:after="120"/>
    </w:pPr>
    <w:rPr>
      <w:color w:val="auto"/>
    </w:rPr>
  </w:style>
  <w:style w:type="paragraph" w:customStyle="1" w:styleId="1c">
    <w:name w:val="Заг1"/>
    <w:basedOn w:val="11"/>
    <w:link w:val="1d"/>
    <w:rsid w:val="00D34792"/>
    <w:pPr>
      <w:widowControl w:val="0"/>
      <w:snapToGrid w:val="0"/>
      <w:spacing w:after="200"/>
      <w:jc w:val="center"/>
    </w:pPr>
    <w:rPr>
      <w:rFonts w:ascii="Arial" w:hAnsi="Arial"/>
      <w:b/>
      <w:caps/>
      <w:color w:val="365F91"/>
      <w:spacing w:val="20"/>
    </w:rPr>
  </w:style>
  <w:style w:type="character" w:customStyle="1" w:styleId="1d">
    <w:name w:val="Заг1 Знак"/>
    <w:link w:val="1c"/>
    <w:locked/>
    <w:rsid w:val="00D34792"/>
    <w:rPr>
      <w:rFonts w:ascii="Arial" w:eastAsia="Calibri" w:hAnsi="Arial"/>
      <w:b/>
      <w:caps/>
      <w:color w:val="365F91"/>
      <w:spacing w:val="20"/>
      <w:sz w:val="28"/>
    </w:rPr>
  </w:style>
  <w:style w:type="paragraph" w:customStyle="1" w:styleId="afffff1">
    <w:name w:val="Текст ТЗ"/>
    <w:basedOn w:val="11"/>
    <w:link w:val="afffff2"/>
    <w:rsid w:val="00D34792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Times New Roman" w:hAnsi="Calibri"/>
      <w:kern w:val="28"/>
    </w:rPr>
  </w:style>
  <w:style w:type="character" w:customStyle="1" w:styleId="afffff2">
    <w:name w:val="Текст ТЗ Знак"/>
    <w:link w:val="afffff1"/>
    <w:locked/>
    <w:rsid w:val="00D34792"/>
    <w:rPr>
      <w:rFonts w:ascii="Calibri" w:hAnsi="Calibri"/>
      <w:kern w:val="28"/>
      <w:sz w:val="28"/>
    </w:rPr>
  </w:style>
  <w:style w:type="paragraph" w:customStyle="1" w:styleId="Bullet">
    <w:name w:val="Bullet"/>
    <w:basedOn w:val="a3"/>
    <w:rsid w:val="00D34792"/>
    <w:pPr>
      <w:widowControl/>
      <w:tabs>
        <w:tab w:val="num" w:pos="1287"/>
      </w:tabs>
      <w:spacing w:before="60" w:after="60"/>
      <w:ind w:left="1287" w:hanging="360"/>
    </w:pPr>
    <w:rPr>
      <w:rFonts w:eastAsia="Calibri"/>
      <w:szCs w:val="20"/>
      <w:lang w:eastAsia="ru-RU"/>
    </w:rPr>
  </w:style>
  <w:style w:type="character" w:customStyle="1" w:styleId="FontStyle21">
    <w:name w:val="Font Style21"/>
    <w:rsid w:val="00D34792"/>
    <w:rPr>
      <w:rFonts w:ascii="Times New Roman" w:hAnsi="Times New Roman"/>
      <w:sz w:val="22"/>
    </w:rPr>
  </w:style>
  <w:style w:type="paragraph" w:customStyle="1" w:styleId="Style3">
    <w:name w:val="Style3"/>
    <w:basedOn w:val="a3"/>
    <w:rsid w:val="00D34792"/>
    <w:pPr>
      <w:autoSpaceDE w:val="0"/>
      <w:autoSpaceDN w:val="0"/>
      <w:adjustRightInd w:val="0"/>
      <w:spacing w:line="318" w:lineRule="exact"/>
      <w:ind w:firstLine="720"/>
      <w:jc w:val="both"/>
    </w:pPr>
    <w:rPr>
      <w:rFonts w:eastAsia="Calibri"/>
      <w:lang w:eastAsia="ru-RU"/>
    </w:rPr>
  </w:style>
  <w:style w:type="character" w:customStyle="1" w:styleId="FontStyle11">
    <w:name w:val="Font Style11"/>
    <w:rsid w:val="00D34792"/>
    <w:rPr>
      <w:rFonts w:ascii="Times New Roman" w:hAnsi="Times New Roman"/>
      <w:spacing w:val="10"/>
      <w:sz w:val="24"/>
    </w:rPr>
  </w:style>
  <w:style w:type="character" w:customStyle="1" w:styleId="FontStyle12">
    <w:name w:val="Font Style12"/>
    <w:rsid w:val="00D34792"/>
    <w:rPr>
      <w:rFonts w:ascii="Times New Roman" w:hAnsi="Times New Roman"/>
      <w:spacing w:val="10"/>
      <w:sz w:val="24"/>
    </w:rPr>
  </w:style>
  <w:style w:type="paragraph" w:customStyle="1" w:styleId="Style2">
    <w:name w:val="Style2"/>
    <w:basedOn w:val="a3"/>
    <w:rsid w:val="00D34792"/>
    <w:pPr>
      <w:autoSpaceDE w:val="0"/>
      <w:autoSpaceDN w:val="0"/>
      <w:adjustRightInd w:val="0"/>
      <w:spacing w:line="322" w:lineRule="exact"/>
      <w:ind w:hanging="1896"/>
    </w:pPr>
    <w:rPr>
      <w:rFonts w:eastAsia="Calibri"/>
      <w:lang w:eastAsia="ru-RU"/>
    </w:rPr>
  </w:style>
  <w:style w:type="table" w:customStyle="1" w:styleId="3a">
    <w:name w:val="Сетка таблицы3"/>
    <w:rsid w:val="00D3479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rsid w:val="00D34792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rsid w:val="00D3479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rsid w:val="00D34792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rsid w:val="00D3479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rsid w:val="00D34792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rsid w:val="00D3479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rsid w:val="00D34792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rsid w:val="00D3479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rsid w:val="00D34792"/>
    <w:pPr>
      <w:numPr>
        <w:numId w:val="15"/>
      </w:numPr>
    </w:pPr>
  </w:style>
  <w:style w:type="character" w:customStyle="1" w:styleId="style181">
    <w:name w:val="style181"/>
    <w:rsid w:val="00D34792"/>
    <w:rPr>
      <w:color w:val="000000"/>
    </w:rPr>
  </w:style>
  <w:style w:type="character" w:customStyle="1" w:styleId="FontStyle16">
    <w:name w:val="Font Style16"/>
    <w:uiPriority w:val="99"/>
    <w:rsid w:val="00D3479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D34792"/>
    <w:rPr>
      <w:rFonts w:ascii="Times New Roman" w:hAnsi="Times New Roman" w:cs="Times New Roman"/>
      <w:b/>
      <w:bCs/>
      <w:sz w:val="22"/>
      <w:szCs w:val="22"/>
    </w:rPr>
  </w:style>
  <w:style w:type="character" w:customStyle="1" w:styleId="afffff3">
    <w:name w:val="Основной текст_"/>
    <w:basedOn w:val="a4"/>
    <w:link w:val="100"/>
    <w:rsid w:val="00D34792"/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4"/>
    <w:link w:val="131"/>
    <w:rsid w:val="00D34792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3"/>
    <w:link w:val="afffff3"/>
    <w:rsid w:val="00D34792"/>
    <w:pPr>
      <w:widowControl/>
      <w:shd w:val="clear" w:color="auto" w:fill="FFFFFF"/>
      <w:spacing w:after="1440" w:line="86" w:lineRule="exact"/>
      <w:ind w:hanging="460"/>
      <w:jc w:val="both"/>
    </w:pPr>
    <w:rPr>
      <w:rFonts w:eastAsia="Times New Roman"/>
      <w:sz w:val="23"/>
      <w:szCs w:val="23"/>
      <w:lang w:eastAsia="ru-RU"/>
    </w:rPr>
  </w:style>
  <w:style w:type="paragraph" w:customStyle="1" w:styleId="131">
    <w:name w:val="Основной текст (13)"/>
    <w:basedOn w:val="a3"/>
    <w:link w:val="130"/>
    <w:rsid w:val="00D34792"/>
    <w:pPr>
      <w:widowControl/>
      <w:shd w:val="clear" w:color="auto" w:fill="FFFFFF"/>
      <w:spacing w:after="600" w:line="0" w:lineRule="atLeast"/>
      <w:ind w:hanging="980"/>
      <w:jc w:val="both"/>
    </w:pPr>
    <w:rPr>
      <w:rFonts w:eastAsia="Times New Roman"/>
      <w:sz w:val="23"/>
      <w:szCs w:val="23"/>
      <w:lang w:eastAsia="ru-RU"/>
    </w:rPr>
  </w:style>
  <w:style w:type="numbering" w:customStyle="1" w:styleId="20">
    <w:name w:val="Стиль2"/>
    <w:uiPriority w:val="99"/>
    <w:rsid w:val="004F0FA1"/>
    <w:pPr>
      <w:numPr>
        <w:numId w:val="21"/>
      </w:numPr>
    </w:pPr>
  </w:style>
  <w:style w:type="numbering" w:customStyle="1" w:styleId="30">
    <w:name w:val="Стиль3"/>
    <w:uiPriority w:val="99"/>
    <w:rsid w:val="004E546A"/>
    <w:pPr>
      <w:numPr>
        <w:numId w:val="24"/>
      </w:numPr>
    </w:pPr>
  </w:style>
  <w:style w:type="numbering" w:customStyle="1" w:styleId="4">
    <w:name w:val="Стиль4"/>
    <w:uiPriority w:val="99"/>
    <w:rsid w:val="004E546A"/>
    <w:pPr>
      <w:numPr>
        <w:numId w:val="25"/>
      </w:numPr>
    </w:pPr>
  </w:style>
  <w:style w:type="paragraph" w:styleId="afffff4">
    <w:name w:val="Revision"/>
    <w:hidden/>
    <w:uiPriority w:val="99"/>
    <w:semiHidden/>
    <w:rsid w:val="003A31C7"/>
    <w:rPr>
      <w:rFonts w:eastAsia="MS Mincho"/>
      <w:sz w:val="24"/>
      <w:szCs w:val="24"/>
      <w:lang w:eastAsia="ja-JP"/>
    </w:rPr>
  </w:style>
  <w:style w:type="character" w:customStyle="1" w:styleId="af7">
    <w:name w:val="Абзац списка Знак"/>
    <w:link w:val="af6"/>
    <w:uiPriority w:val="34"/>
    <w:locked/>
    <w:rsid w:val="003A31C7"/>
    <w:rPr>
      <w:sz w:val="24"/>
      <w:szCs w:val="24"/>
    </w:rPr>
  </w:style>
  <w:style w:type="paragraph" w:customStyle="1" w:styleId="81">
    <w:name w:val="Основной текст8"/>
    <w:basedOn w:val="a3"/>
    <w:rsid w:val="001E63D9"/>
    <w:pPr>
      <w:widowControl/>
      <w:shd w:val="clear" w:color="auto" w:fill="FFFFFF"/>
      <w:spacing w:before="180" w:after="600" w:line="0" w:lineRule="atLeast"/>
      <w:ind w:hanging="540"/>
      <w:jc w:val="both"/>
    </w:pPr>
    <w:rPr>
      <w:rFonts w:eastAsia="Times New Roman"/>
      <w:color w:val="000000"/>
      <w:sz w:val="22"/>
      <w:szCs w:val="22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49634-802B-4D5F-B3FA-3A1E17703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5185</Words>
  <Characters>29555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2018-06-20T07:01:00Z</dcterms:created>
  <dcterms:modified xsi:type="dcterms:W3CDTF">2018-06-20T12:30:00Z</dcterms:modified>
</cp:coreProperties>
</file>